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04" w:rsidRPr="00226938" w:rsidRDefault="009F1104" w:rsidP="009F1104">
      <w:pPr>
        <w:pStyle w:val="15"/>
        <w:keepNext/>
        <w:keepLines/>
        <w:shd w:val="clear" w:color="auto" w:fill="auto"/>
        <w:spacing w:before="0" w:after="1053" w:line="500" w:lineRule="exact"/>
        <w:ind w:left="400"/>
        <w:rPr>
          <w:sz w:val="24"/>
          <w:szCs w:val="24"/>
        </w:rPr>
      </w:pPr>
      <w:bookmarkStart w:id="0" w:name="bookmark0"/>
    </w:p>
    <w:p w:rsidR="009F1104" w:rsidRPr="00226938" w:rsidRDefault="009F1104" w:rsidP="009F1104">
      <w:pPr>
        <w:pStyle w:val="15"/>
        <w:keepNext/>
        <w:keepLines/>
        <w:shd w:val="clear" w:color="auto" w:fill="auto"/>
        <w:spacing w:before="0" w:after="1053" w:line="500" w:lineRule="exact"/>
        <w:ind w:left="400"/>
        <w:rPr>
          <w:sz w:val="24"/>
          <w:szCs w:val="24"/>
        </w:rPr>
      </w:pPr>
    </w:p>
    <w:p w:rsidR="00A67E14" w:rsidRDefault="009F1104" w:rsidP="00A67E14">
      <w:pPr>
        <w:pStyle w:val="15"/>
        <w:keepNext/>
        <w:keepLines/>
        <w:shd w:val="clear" w:color="auto" w:fill="auto"/>
        <w:spacing w:before="0" w:after="0" w:line="240" w:lineRule="auto"/>
        <w:ind w:left="400"/>
        <w:rPr>
          <w:sz w:val="32"/>
          <w:szCs w:val="32"/>
        </w:rPr>
      </w:pPr>
      <w:r w:rsidRPr="00B63FBE">
        <w:rPr>
          <w:sz w:val="32"/>
          <w:szCs w:val="32"/>
        </w:rPr>
        <w:t xml:space="preserve">ОТЧЕТ </w:t>
      </w:r>
    </w:p>
    <w:p w:rsidR="00A67E14" w:rsidRDefault="00A67E14" w:rsidP="00A67E14">
      <w:pPr>
        <w:pStyle w:val="15"/>
        <w:keepNext/>
        <w:keepLines/>
        <w:shd w:val="clear" w:color="auto" w:fill="auto"/>
        <w:spacing w:before="0" w:after="0" w:line="240" w:lineRule="auto"/>
        <w:ind w:left="400"/>
        <w:rPr>
          <w:sz w:val="32"/>
          <w:szCs w:val="32"/>
        </w:rPr>
      </w:pPr>
    </w:p>
    <w:p w:rsidR="00B63FBE" w:rsidRDefault="009F1104" w:rsidP="00A67E14">
      <w:pPr>
        <w:pStyle w:val="15"/>
        <w:keepNext/>
        <w:keepLines/>
        <w:shd w:val="clear" w:color="auto" w:fill="auto"/>
        <w:spacing w:before="0" w:after="0" w:line="240" w:lineRule="auto"/>
        <w:ind w:left="400"/>
        <w:rPr>
          <w:sz w:val="32"/>
          <w:szCs w:val="32"/>
        </w:rPr>
      </w:pPr>
      <w:r w:rsidRPr="00B63FBE">
        <w:rPr>
          <w:sz w:val="32"/>
          <w:szCs w:val="32"/>
        </w:rPr>
        <w:t xml:space="preserve">ПО </w:t>
      </w:r>
    </w:p>
    <w:p w:rsidR="00A67E14" w:rsidRPr="00B63FBE" w:rsidRDefault="00A67E14" w:rsidP="00A67E14">
      <w:pPr>
        <w:pStyle w:val="15"/>
        <w:keepNext/>
        <w:keepLines/>
        <w:shd w:val="clear" w:color="auto" w:fill="auto"/>
        <w:spacing w:before="0" w:after="0" w:line="240" w:lineRule="auto"/>
        <w:ind w:left="400"/>
        <w:rPr>
          <w:sz w:val="32"/>
          <w:szCs w:val="32"/>
        </w:rPr>
      </w:pPr>
    </w:p>
    <w:p w:rsidR="009F1104" w:rsidRDefault="009F1104" w:rsidP="00A67E14">
      <w:pPr>
        <w:pStyle w:val="15"/>
        <w:keepNext/>
        <w:keepLines/>
        <w:shd w:val="clear" w:color="auto" w:fill="auto"/>
        <w:spacing w:before="0" w:after="0" w:line="500" w:lineRule="exact"/>
        <w:ind w:left="400"/>
        <w:rPr>
          <w:sz w:val="32"/>
          <w:szCs w:val="32"/>
        </w:rPr>
      </w:pPr>
      <w:r w:rsidRPr="00B63FBE">
        <w:rPr>
          <w:sz w:val="32"/>
          <w:szCs w:val="32"/>
        </w:rPr>
        <w:t>САМООБСЛЕДОВАНИЮ</w:t>
      </w:r>
      <w:bookmarkEnd w:id="0"/>
    </w:p>
    <w:p w:rsidR="00A67E14" w:rsidRPr="00B63FBE" w:rsidRDefault="00A67E14" w:rsidP="00A67E14">
      <w:pPr>
        <w:pStyle w:val="15"/>
        <w:keepNext/>
        <w:keepLines/>
        <w:shd w:val="clear" w:color="auto" w:fill="auto"/>
        <w:spacing w:before="0" w:after="0" w:line="500" w:lineRule="exact"/>
        <w:ind w:left="400"/>
        <w:rPr>
          <w:sz w:val="32"/>
          <w:szCs w:val="32"/>
        </w:rPr>
      </w:pPr>
    </w:p>
    <w:p w:rsidR="00BE07B3" w:rsidRDefault="009F1104" w:rsidP="007121BD">
      <w:pPr>
        <w:pStyle w:val="33"/>
        <w:shd w:val="clear" w:color="auto" w:fill="auto"/>
        <w:spacing w:before="0" w:line="240" w:lineRule="auto"/>
        <w:ind w:left="400"/>
        <w:rPr>
          <w:sz w:val="28"/>
          <w:szCs w:val="28"/>
        </w:rPr>
      </w:pPr>
      <w:r w:rsidRPr="00226938">
        <w:rPr>
          <w:sz w:val="28"/>
          <w:szCs w:val="28"/>
        </w:rPr>
        <w:t>Муниципаль</w:t>
      </w:r>
      <w:r w:rsidR="00BE07B3">
        <w:rPr>
          <w:sz w:val="28"/>
          <w:szCs w:val="28"/>
        </w:rPr>
        <w:t xml:space="preserve">ного бюджетного </w:t>
      </w:r>
      <w:r w:rsidRPr="00226938">
        <w:rPr>
          <w:sz w:val="28"/>
          <w:szCs w:val="28"/>
        </w:rPr>
        <w:t xml:space="preserve"> учреждения</w:t>
      </w:r>
    </w:p>
    <w:p w:rsidR="009F1104" w:rsidRPr="00226938" w:rsidRDefault="00CF7458" w:rsidP="007121BD">
      <w:pPr>
        <w:pStyle w:val="33"/>
        <w:shd w:val="clear" w:color="auto" w:fill="auto"/>
        <w:spacing w:before="0" w:line="240" w:lineRule="auto"/>
        <w:ind w:left="400"/>
        <w:rPr>
          <w:sz w:val="28"/>
          <w:szCs w:val="28"/>
        </w:rPr>
      </w:pPr>
      <w:r w:rsidRPr="00226938">
        <w:rPr>
          <w:sz w:val="28"/>
          <w:szCs w:val="28"/>
        </w:rPr>
        <w:t xml:space="preserve"> </w:t>
      </w:r>
      <w:r w:rsidR="00B13672" w:rsidRPr="00226938">
        <w:rPr>
          <w:sz w:val="28"/>
          <w:szCs w:val="28"/>
        </w:rPr>
        <w:t>д</w:t>
      </w:r>
      <w:r w:rsidR="009F1104" w:rsidRPr="00226938">
        <w:rPr>
          <w:sz w:val="28"/>
          <w:szCs w:val="28"/>
        </w:rPr>
        <w:t>ополнительного образования</w:t>
      </w:r>
    </w:p>
    <w:p w:rsidR="009F1104" w:rsidRPr="00226938" w:rsidRDefault="00BE07B3" w:rsidP="007121BD">
      <w:pPr>
        <w:pStyle w:val="3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Злынковской </w:t>
      </w:r>
      <w:r w:rsidR="009F1104" w:rsidRPr="00226938">
        <w:rPr>
          <w:sz w:val="28"/>
          <w:szCs w:val="28"/>
        </w:rPr>
        <w:t xml:space="preserve"> спортивной школы</w:t>
      </w:r>
    </w:p>
    <w:p w:rsidR="009F1104" w:rsidRPr="00226938" w:rsidRDefault="00EE23EE" w:rsidP="009F1104">
      <w:pPr>
        <w:pStyle w:val="15"/>
        <w:keepNext/>
        <w:keepLines/>
        <w:shd w:val="clear" w:color="auto" w:fill="auto"/>
        <w:spacing w:before="0" w:after="1042" w:line="500" w:lineRule="exact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за </w:t>
      </w:r>
      <w:r w:rsidR="00BE07B3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="009F1104" w:rsidRPr="00226938">
        <w:rPr>
          <w:sz w:val="28"/>
          <w:szCs w:val="28"/>
        </w:rPr>
        <w:t>год</w:t>
      </w:r>
      <w:bookmarkEnd w:id="1"/>
    </w:p>
    <w:p w:rsidR="009F1104" w:rsidRPr="00226938" w:rsidRDefault="009F1104" w:rsidP="009F1104">
      <w:pPr>
        <w:pStyle w:val="33"/>
        <w:shd w:val="clear" w:color="auto" w:fill="auto"/>
        <w:spacing w:before="0" w:line="420" w:lineRule="exact"/>
        <w:rPr>
          <w:sz w:val="24"/>
          <w:szCs w:val="24"/>
        </w:rPr>
      </w:pPr>
    </w:p>
    <w:p w:rsidR="009F1104" w:rsidRPr="00226938" w:rsidRDefault="009F1104" w:rsidP="009F1104">
      <w:pPr>
        <w:pStyle w:val="33"/>
        <w:shd w:val="clear" w:color="auto" w:fill="auto"/>
        <w:spacing w:before="0" w:line="420" w:lineRule="exact"/>
        <w:rPr>
          <w:sz w:val="24"/>
          <w:szCs w:val="24"/>
        </w:rPr>
      </w:pPr>
    </w:p>
    <w:p w:rsidR="009F1104" w:rsidRPr="00226938" w:rsidRDefault="00D04704" w:rsidP="009F1104">
      <w:pPr>
        <w:pStyle w:val="33"/>
        <w:shd w:val="clear" w:color="auto" w:fill="auto"/>
        <w:spacing w:before="0" w:line="420" w:lineRule="exact"/>
        <w:rPr>
          <w:sz w:val="24"/>
          <w:szCs w:val="24"/>
        </w:rPr>
      </w:pPr>
      <w:r w:rsidRPr="00226938">
        <w:rPr>
          <w:sz w:val="24"/>
          <w:szCs w:val="24"/>
        </w:rPr>
        <w:t>(по состоянию на 31 декабря</w:t>
      </w:r>
      <w:r w:rsidR="00BE07B3">
        <w:rPr>
          <w:sz w:val="24"/>
          <w:szCs w:val="24"/>
        </w:rPr>
        <w:t xml:space="preserve"> 2023</w:t>
      </w:r>
      <w:r w:rsidR="009F1104" w:rsidRPr="00226938">
        <w:rPr>
          <w:sz w:val="24"/>
          <w:szCs w:val="24"/>
        </w:rPr>
        <w:t xml:space="preserve"> года)</w:t>
      </w:r>
    </w:p>
    <w:p w:rsidR="009F1104" w:rsidRPr="00226938" w:rsidRDefault="009F1104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1104" w:rsidRDefault="009F1104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FBE" w:rsidRDefault="00B63FBE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FBE" w:rsidRDefault="00B63FBE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FBE" w:rsidRDefault="00B63FBE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FBE" w:rsidRDefault="00B63FBE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FBE" w:rsidRPr="00226938" w:rsidRDefault="00B63FBE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1104" w:rsidRPr="00226938" w:rsidRDefault="009F1104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1104" w:rsidRDefault="009F1104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21BD" w:rsidRDefault="007121BD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21BD" w:rsidRDefault="007121BD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21BD" w:rsidRDefault="007121BD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21BD" w:rsidRDefault="007121BD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21BD" w:rsidRDefault="007121BD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6938" w:rsidRPr="00226938" w:rsidRDefault="00226938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7C28" w:rsidRPr="00A67E14" w:rsidRDefault="00447C28" w:rsidP="00A67E1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7E14">
        <w:rPr>
          <w:rFonts w:ascii="Times New Roman" w:eastAsia="Calibri" w:hAnsi="Times New Roman" w:cs="Times New Roman"/>
          <w:b/>
          <w:sz w:val="24"/>
          <w:szCs w:val="24"/>
        </w:rPr>
        <w:t>СОДЕРЖАНИЕ:</w:t>
      </w:r>
    </w:p>
    <w:p w:rsidR="00391773" w:rsidRPr="00226938" w:rsidRDefault="00391773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5D4D" w:rsidRPr="00226938" w:rsidRDefault="00485D4D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7E14" w:rsidRPr="00A67E14" w:rsidRDefault="00295912" w:rsidP="00A67E14">
      <w:pPr>
        <w:pStyle w:val="a7"/>
        <w:numPr>
          <w:ilvl w:val="0"/>
          <w:numId w:val="15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7E14">
        <w:rPr>
          <w:rFonts w:ascii="Times New Roman" w:eastAsia="Calibri" w:hAnsi="Times New Roman" w:cs="Times New Roman"/>
          <w:sz w:val="24"/>
          <w:szCs w:val="24"/>
        </w:rPr>
        <w:t>Анали</w:t>
      </w:r>
      <w:r w:rsidR="00625061" w:rsidRPr="00A67E14">
        <w:rPr>
          <w:rFonts w:ascii="Times New Roman" w:eastAsia="Calibri" w:hAnsi="Times New Roman" w:cs="Times New Roman"/>
          <w:sz w:val="24"/>
          <w:szCs w:val="24"/>
        </w:rPr>
        <w:t>тическая часть</w:t>
      </w:r>
      <w:r w:rsidRPr="00A67E14">
        <w:rPr>
          <w:rFonts w:ascii="Times New Roman" w:eastAsia="Calibri" w:hAnsi="Times New Roman" w:cs="Times New Roman"/>
          <w:sz w:val="24"/>
          <w:szCs w:val="24"/>
        </w:rPr>
        <w:t xml:space="preserve">:    </w:t>
      </w:r>
    </w:p>
    <w:p w:rsidR="00A67E14" w:rsidRPr="00A67E14" w:rsidRDefault="00A67E14" w:rsidP="00A67E14">
      <w:pPr>
        <w:pStyle w:val="a7"/>
        <w:spacing w:after="120" w:line="240" w:lineRule="auto"/>
        <w:ind w:left="4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26"/>
        <w:gridCol w:w="1603"/>
      </w:tblGrid>
      <w:tr w:rsidR="00A67E14" w:rsidTr="00A67E14">
        <w:trPr>
          <w:jc w:val="center"/>
        </w:trPr>
        <w:tc>
          <w:tcPr>
            <w:tcW w:w="7426" w:type="dxa"/>
          </w:tcPr>
          <w:p w:rsidR="00A67E14" w:rsidRPr="00226938" w:rsidRDefault="00A67E14" w:rsidP="00A67E14">
            <w:pPr>
              <w:spacing w:after="120" w:line="36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1.  Организационно-правовое обеспечение </w:t>
            </w:r>
            <w:proofErr w:type="gram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7E14" w:rsidRDefault="00A67E14" w:rsidP="00A67E14">
            <w:pPr>
              <w:spacing w:after="120" w:line="36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1603" w:type="dxa"/>
          </w:tcPr>
          <w:p w:rsidR="00A67E14" w:rsidRDefault="00A67E14" w:rsidP="00A67E14">
            <w:pPr>
              <w:spacing w:after="120" w:line="360" w:lineRule="auto"/>
              <w:ind w:right="-4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E14" w:rsidRDefault="00A67E14" w:rsidP="00A67E14">
            <w:pPr>
              <w:spacing w:after="120" w:line="360" w:lineRule="auto"/>
              <w:ind w:right="-4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</w:tr>
      <w:tr w:rsidR="00A67E14" w:rsidTr="00A67E14">
        <w:trPr>
          <w:jc w:val="center"/>
        </w:trPr>
        <w:tc>
          <w:tcPr>
            <w:tcW w:w="7426" w:type="dxa"/>
          </w:tcPr>
          <w:p w:rsidR="00A67E14" w:rsidRDefault="00A67E14" w:rsidP="00946A72">
            <w:pPr>
              <w:spacing w:after="120" w:line="36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Раздел   2.  Структура и система  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1603" w:type="dxa"/>
          </w:tcPr>
          <w:p w:rsidR="00A67E14" w:rsidRDefault="00A67E14" w:rsidP="00A67E14">
            <w:pPr>
              <w:spacing w:after="120" w:line="360" w:lineRule="auto"/>
              <w:ind w:right="-4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4-7</w:t>
            </w:r>
          </w:p>
        </w:tc>
      </w:tr>
      <w:tr w:rsidR="00A67E14" w:rsidTr="00A67E14">
        <w:trPr>
          <w:jc w:val="center"/>
        </w:trPr>
        <w:tc>
          <w:tcPr>
            <w:tcW w:w="7426" w:type="dxa"/>
          </w:tcPr>
          <w:p w:rsidR="00A67E14" w:rsidRDefault="00A67E14" w:rsidP="00946A72">
            <w:pPr>
              <w:spacing w:after="120" w:line="36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  3.  Содержание  и  качество  подготовки  </w:t>
            </w:r>
            <w:proofErr w:type="gram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603" w:type="dxa"/>
          </w:tcPr>
          <w:p w:rsidR="00A67E14" w:rsidRDefault="00A67E14" w:rsidP="00A67E14">
            <w:pPr>
              <w:spacing w:after="120" w:line="360" w:lineRule="auto"/>
              <w:ind w:right="-4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</w:tr>
      <w:tr w:rsidR="00A67E14" w:rsidTr="00A67E14">
        <w:trPr>
          <w:jc w:val="center"/>
        </w:trPr>
        <w:tc>
          <w:tcPr>
            <w:tcW w:w="7426" w:type="dxa"/>
          </w:tcPr>
          <w:p w:rsidR="00A67E14" w:rsidRDefault="00A67E14" w:rsidP="00946A72">
            <w:pPr>
              <w:spacing w:after="120" w:line="36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Раздел   4.   Организация учебного процесса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603" w:type="dxa"/>
          </w:tcPr>
          <w:p w:rsidR="00A67E14" w:rsidRDefault="00A67E14" w:rsidP="00A67E14">
            <w:pPr>
              <w:spacing w:after="120" w:line="360" w:lineRule="auto"/>
              <w:ind w:right="-4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</w:tr>
      <w:tr w:rsidR="00A67E14" w:rsidTr="00A67E14">
        <w:trPr>
          <w:jc w:val="center"/>
        </w:trPr>
        <w:tc>
          <w:tcPr>
            <w:tcW w:w="7426" w:type="dxa"/>
          </w:tcPr>
          <w:p w:rsidR="00A67E14" w:rsidRPr="00226938" w:rsidRDefault="00A67E14" w:rsidP="00946A72">
            <w:pPr>
              <w:spacing w:after="120" w:line="36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  5.   </w:t>
            </w:r>
            <w:proofErr w:type="spell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1603" w:type="dxa"/>
          </w:tcPr>
          <w:p w:rsidR="00A67E14" w:rsidRPr="00226938" w:rsidRDefault="00A67E14" w:rsidP="00A67E14">
            <w:pPr>
              <w:spacing w:after="120" w:line="360" w:lineRule="auto"/>
              <w:ind w:right="-4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</w:tr>
      <w:tr w:rsidR="00A67E14" w:rsidTr="00A67E14">
        <w:trPr>
          <w:jc w:val="center"/>
        </w:trPr>
        <w:tc>
          <w:tcPr>
            <w:tcW w:w="7426" w:type="dxa"/>
          </w:tcPr>
          <w:p w:rsidR="00A67E14" w:rsidRPr="00226938" w:rsidRDefault="00A67E14" w:rsidP="00946A72">
            <w:pPr>
              <w:spacing w:after="120" w:line="36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Раздел   6.   Кадровое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603" w:type="dxa"/>
          </w:tcPr>
          <w:p w:rsidR="00A67E14" w:rsidRPr="00226938" w:rsidRDefault="00A67E14" w:rsidP="00A67E14">
            <w:pPr>
              <w:spacing w:after="120" w:line="360" w:lineRule="auto"/>
              <w:ind w:right="-4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</w:tr>
      <w:tr w:rsidR="00A67E14" w:rsidTr="00A67E14">
        <w:trPr>
          <w:jc w:val="center"/>
        </w:trPr>
        <w:tc>
          <w:tcPr>
            <w:tcW w:w="7426" w:type="dxa"/>
          </w:tcPr>
          <w:p w:rsidR="00A67E14" w:rsidRPr="00226938" w:rsidRDefault="00A67E14" w:rsidP="00946A72">
            <w:pPr>
              <w:spacing w:after="120" w:line="36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Раздел   7.   Учебно-методическое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1603" w:type="dxa"/>
          </w:tcPr>
          <w:p w:rsidR="00A67E14" w:rsidRPr="00226938" w:rsidRDefault="00A67E14" w:rsidP="00A67E14">
            <w:pPr>
              <w:spacing w:after="120" w:line="360" w:lineRule="auto"/>
              <w:ind w:right="-4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</w:tc>
      </w:tr>
      <w:tr w:rsidR="00A67E14" w:rsidTr="00A67E14">
        <w:trPr>
          <w:jc w:val="center"/>
        </w:trPr>
        <w:tc>
          <w:tcPr>
            <w:tcW w:w="7426" w:type="dxa"/>
          </w:tcPr>
          <w:p w:rsidR="00A67E14" w:rsidRPr="00226938" w:rsidRDefault="00A67E14" w:rsidP="00946A72">
            <w:pPr>
              <w:spacing w:after="120" w:line="36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Раздел   8.   Библиотечно-информационное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1603" w:type="dxa"/>
          </w:tcPr>
          <w:p w:rsidR="00A67E14" w:rsidRPr="00226938" w:rsidRDefault="00A67E14" w:rsidP="00A67E14">
            <w:pPr>
              <w:spacing w:after="120" w:line="360" w:lineRule="auto"/>
              <w:ind w:right="-4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67E14" w:rsidTr="00A67E14">
        <w:trPr>
          <w:jc w:val="center"/>
        </w:trPr>
        <w:tc>
          <w:tcPr>
            <w:tcW w:w="7426" w:type="dxa"/>
          </w:tcPr>
          <w:p w:rsidR="00A67E14" w:rsidRPr="00226938" w:rsidRDefault="00A67E14" w:rsidP="00946A72">
            <w:pPr>
              <w:spacing w:after="120" w:line="36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Раздел   9.   Материально-техническая база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1603" w:type="dxa"/>
          </w:tcPr>
          <w:p w:rsidR="00A67E14" w:rsidRPr="00226938" w:rsidRDefault="00A67E14" w:rsidP="00A67E14">
            <w:pPr>
              <w:spacing w:after="120" w:line="360" w:lineRule="auto"/>
              <w:ind w:right="-4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16-18</w:t>
            </w:r>
          </w:p>
        </w:tc>
      </w:tr>
      <w:tr w:rsidR="00A67E14" w:rsidTr="00A67E14">
        <w:trPr>
          <w:jc w:val="center"/>
        </w:trPr>
        <w:tc>
          <w:tcPr>
            <w:tcW w:w="7426" w:type="dxa"/>
          </w:tcPr>
          <w:p w:rsidR="00A67E14" w:rsidRPr="00226938" w:rsidRDefault="00A67E14" w:rsidP="00946A72">
            <w:pPr>
              <w:spacing w:after="120" w:line="36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Раздел 10.  Внутренняя система оценки качества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603" w:type="dxa"/>
          </w:tcPr>
          <w:p w:rsidR="00A67E14" w:rsidRPr="00226938" w:rsidRDefault="00A67E14" w:rsidP="00A67E14">
            <w:pPr>
              <w:spacing w:after="120" w:line="360" w:lineRule="auto"/>
              <w:ind w:right="-4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18-24</w:t>
            </w:r>
          </w:p>
        </w:tc>
      </w:tr>
      <w:tr w:rsidR="00A67E14" w:rsidTr="00A67E14">
        <w:trPr>
          <w:jc w:val="center"/>
        </w:trPr>
        <w:tc>
          <w:tcPr>
            <w:tcW w:w="7426" w:type="dxa"/>
          </w:tcPr>
          <w:p w:rsidR="00A67E14" w:rsidRPr="00226938" w:rsidRDefault="00A67E14" w:rsidP="00946A72">
            <w:pPr>
              <w:spacing w:after="120" w:line="36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«Результаты анализа  показателей </w:t>
            </w:r>
            <w:proofErr w:type="spell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603" w:type="dxa"/>
          </w:tcPr>
          <w:p w:rsidR="00A67E14" w:rsidRPr="00226938" w:rsidRDefault="00A67E14" w:rsidP="00A6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24-27</w:t>
            </w:r>
          </w:p>
        </w:tc>
      </w:tr>
      <w:tr w:rsidR="00A67E14" w:rsidTr="00A67E14">
        <w:trPr>
          <w:jc w:val="center"/>
        </w:trPr>
        <w:tc>
          <w:tcPr>
            <w:tcW w:w="7426" w:type="dxa"/>
          </w:tcPr>
          <w:p w:rsidR="00A67E14" w:rsidRPr="00226938" w:rsidRDefault="00A67E14" w:rsidP="00A67E1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603" w:type="dxa"/>
          </w:tcPr>
          <w:p w:rsidR="00A67E14" w:rsidRPr="00226938" w:rsidRDefault="00A67E14" w:rsidP="00A6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5912" w:rsidRPr="00226938" w:rsidRDefault="00295912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7B50" w:rsidRPr="00226938" w:rsidRDefault="00307B50" w:rsidP="0039177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184B" w:rsidRPr="00226938" w:rsidRDefault="005D184B" w:rsidP="00643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84B" w:rsidRPr="00226938" w:rsidRDefault="005D184B" w:rsidP="00643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84B" w:rsidRPr="00226938" w:rsidRDefault="005D184B" w:rsidP="00643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84B" w:rsidRPr="00226938" w:rsidRDefault="005D184B" w:rsidP="00643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84B" w:rsidRPr="00226938" w:rsidRDefault="005D184B" w:rsidP="00643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84B" w:rsidRPr="00226938" w:rsidRDefault="005D184B" w:rsidP="00643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C2C" w:rsidRPr="00226938" w:rsidRDefault="00A07C2C" w:rsidP="00643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CCB" w:rsidRPr="00226938" w:rsidRDefault="00870CCB" w:rsidP="00643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CCB" w:rsidRPr="00226938" w:rsidRDefault="00870CCB" w:rsidP="00643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72" w:rsidRDefault="00946A72" w:rsidP="00643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938" w:rsidRDefault="00226938" w:rsidP="00643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938" w:rsidRDefault="00226938" w:rsidP="00643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938" w:rsidRPr="00226938" w:rsidRDefault="00226938" w:rsidP="00643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84B" w:rsidRPr="00226938" w:rsidRDefault="005D184B" w:rsidP="0096574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6938">
        <w:rPr>
          <w:rFonts w:ascii="Times New Roman" w:hAnsi="Times New Roman" w:cs="Times New Roman"/>
          <w:b/>
          <w:i/>
          <w:sz w:val="24"/>
          <w:szCs w:val="24"/>
        </w:rPr>
        <w:lastRenderedPageBreak/>
        <w:t>1. Аналитическая часть</w:t>
      </w:r>
    </w:p>
    <w:p w:rsidR="005D184B" w:rsidRPr="00226938" w:rsidRDefault="005D184B" w:rsidP="00990E45">
      <w:pPr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9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 1.  Организационно-правовое обеспечение </w:t>
      </w:r>
      <w:proofErr w:type="gramStart"/>
      <w:r w:rsidRPr="00226938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образовательной</w:t>
      </w:r>
      <w:proofErr w:type="gramEnd"/>
    </w:p>
    <w:p w:rsidR="005D184B" w:rsidRPr="00226938" w:rsidRDefault="005D184B" w:rsidP="00990E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6938">
        <w:rPr>
          <w:rFonts w:ascii="Times New Roman" w:eastAsia="Calibri" w:hAnsi="Times New Roman" w:cs="Times New Roman"/>
          <w:sz w:val="24"/>
          <w:szCs w:val="24"/>
          <w:u w:val="single"/>
        </w:rPr>
        <w:t>деятельности</w:t>
      </w:r>
    </w:p>
    <w:p w:rsidR="005D184B" w:rsidRPr="00226938" w:rsidRDefault="005D184B" w:rsidP="005D184B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184B" w:rsidRPr="00226938" w:rsidRDefault="005D184B" w:rsidP="00990E45">
      <w:pPr>
        <w:spacing w:after="120" w:line="240" w:lineRule="auto"/>
        <w:ind w:left="108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26938">
        <w:rPr>
          <w:rFonts w:ascii="Times New Roman" w:eastAsia="Calibri" w:hAnsi="Times New Roman" w:cs="Times New Roman"/>
          <w:bCs/>
          <w:i/>
          <w:sz w:val="24"/>
          <w:szCs w:val="24"/>
        </w:rPr>
        <w:t>1.1. Общие сведения об образовательном уч</w:t>
      </w:r>
      <w:r w:rsidR="00990E45" w:rsidRPr="00226938">
        <w:rPr>
          <w:rFonts w:ascii="Times New Roman" w:eastAsia="Calibri" w:hAnsi="Times New Roman" w:cs="Times New Roman"/>
          <w:bCs/>
          <w:i/>
          <w:sz w:val="24"/>
          <w:szCs w:val="24"/>
        </w:rPr>
        <w:t>реждении </w:t>
      </w:r>
      <w:r w:rsidRPr="00226938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W w:w="1046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87"/>
        <w:gridCol w:w="5873"/>
      </w:tblGrid>
      <w:tr w:rsidR="005D184B" w:rsidRPr="00226938" w:rsidTr="002F7094">
        <w:trPr>
          <w:jc w:val="center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5D184B" w:rsidRPr="00226938" w:rsidRDefault="005D184B" w:rsidP="005D184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 основания (указать документ, дата</w:t>
            </w:r>
            <w:proofErr w:type="gram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, №) </w:t>
            </w:r>
            <w:proofErr w:type="gramEnd"/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5D184B" w:rsidRPr="00226938" w:rsidRDefault="005D184B" w:rsidP="005D184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Постановление главы Администрации </w:t>
            </w:r>
            <w:r w:rsidR="008278D1"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Злынковского 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  <w:r w:rsidR="00BE07B3">
              <w:rPr>
                <w:rFonts w:ascii="Times New Roman" w:eastAsia="Calibri" w:hAnsi="Times New Roman" w:cs="Times New Roman"/>
                <w:sz w:val="24"/>
                <w:szCs w:val="24"/>
              </w:rPr>
              <w:t>Брянской области от 08.02.2023г. №28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5D184B" w:rsidRPr="00226938" w:rsidTr="002F7094">
        <w:trPr>
          <w:trHeight w:val="540"/>
          <w:jc w:val="center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5D184B" w:rsidRPr="00226938" w:rsidRDefault="005D184B" w:rsidP="005D184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Наименование ОУ 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2693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 Уставу)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BE07B3" w:rsidRDefault="005D184B" w:rsidP="00BE0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муниципальное бюджетное</w:t>
            </w:r>
            <w:r w:rsidR="00BE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78D1"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учреждение </w:t>
            </w:r>
            <w:r w:rsidR="008278D1"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</w:t>
            </w:r>
          </w:p>
          <w:p w:rsidR="005D184B" w:rsidRPr="00226938" w:rsidRDefault="008278D1" w:rsidP="00BE0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Злынков</w:t>
            </w:r>
            <w:r w:rsidR="00BE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ская  </w:t>
            </w:r>
            <w:r w:rsidR="005D184B"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школа</w:t>
            </w:r>
          </w:p>
        </w:tc>
      </w:tr>
      <w:tr w:rsidR="005D184B" w:rsidRPr="00226938" w:rsidTr="002F7094">
        <w:trPr>
          <w:trHeight w:val="5447"/>
          <w:jc w:val="center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8614B" w:rsidRPr="00226938" w:rsidRDefault="005D184B" w:rsidP="00D36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ОУ 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юридический адрес 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фактический адрес 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2693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(при наличии нескольких площадок, на которых ведется образовательная деятельность, указать все адреса)</w:t>
            </w:r>
            <w:r w:rsidR="00D3614F"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D3614F"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8614B" w:rsidRPr="00226938" w:rsidRDefault="0018614B" w:rsidP="00D36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14B" w:rsidRPr="00226938" w:rsidRDefault="0018614B" w:rsidP="00D36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14B" w:rsidRPr="00226938" w:rsidRDefault="0018614B" w:rsidP="00D36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14B" w:rsidRPr="00226938" w:rsidRDefault="0018614B" w:rsidP="002F7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14B" w:rsidRPr="00226938" w:rsidRDefault="0018614B" w:rsidP="00D36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2A9" w:rsidRPr="00226938" w:rsidRDefault="00D3614F" w:rsidP="009F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- телефон 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факс</w:t>
            </w:r>
          </w:p>
          <w:p w:rsidR="005D184B" w:rsidRPr="00226938" w:rsidRDefault="005D184B" w:rsidP="002F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proofErr w:type="spell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адрес сайта в Интернете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5D184B" w:rsidRPr="00226938" w:rsidRDefault="005D184B" w:rsidP="00D36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84B" w:rsidRPr="00226938" w:rsidRDefault="008278D1" w:rsidP="00186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243600</w:t>
            </w:r>
            <w:r w:rsidR="00D3614F"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Брянская область,  </w:t>
            </w:r>
            <w:proofErr w:type="spell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Злынковский</w:t>
            </w:r>
            <w:proofErr w:type="spell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9F52A9" w:rsidRPr="00226938" w:rsidRDefault="008278D1" w:rsidP="00D36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лы</w:t>
            </w:r>
            <w:r w:rsidR="007125C6"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нка,  ул. Республиканская , 132/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9F52A9" w:rsidRPr="00226938" w:rsidRDefault="009F52A9" w:rsidP="00D36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2A9" w:rsidRPr="00226938" w:rsidRDefault="009F52A9" w:rsidP="009F5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243600,  Брянская область,  </w:t>
            </w:r>
            <w:proofErr w:type="spell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Злынковский</w:t>
            </w:r>
            <w:proofErr w:type="spell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9F52A9" w:rsidRPr="00226938" w:rsidRDefault="009F52A9" w:rsidP="009F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="007125C6"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лынка, ул. Республиканская, 132/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5D184B" w:rsidRPr="00226938" w:rsidRDefault="005D184B" w:rsidP="00D36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14F" w:rsidRPr="00226938" w:rsidRDefault="00D3614F" w:rsidP="00D3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A9" w:rsidRPr="00226938" w:rsidRDefault="009F52A9" w:rsidP="009F5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243600,  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Злынковский</w:t>
            </w:r>
            <w:proofErr w:type="spell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9F52A9" w:rsidRPr="00226938" w:rsidRDefault="009F52A9" w:rsidP="009F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г. Злынка, ул. Коммунальная ,24</w:t>
            </w:r>
          </w:p>
          <w:p w:rsidR="007125C6" w:rsidRPr="00226938" w:rsidRDefault="007125C6" w:rsidP="00712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243600,  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Злынковский</w:t>
            </w:r>
            <w:proofErr w:type="spell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7125C6" w:rsidRPr="00226938" w:rsidRDefault="007125C6" w:rsidP="0071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г. Злынка, ул</w:t>
            </w:r>
            <w:proofErr w:type="gram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арла Маркса ,8</w:t>
            </w:r>
          </w:p>
          <w:p w:rsidR="007125C6" w:rsidRPr="00226938" w:rsidRDefault="007125C6" w:rsidP="00712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243600,  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Злынковский</w:t>
            </w:r>
            <w:proofErr w:type="spell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7125C6" w:rsidRPr="00226938" w:rsidRDefault="007125C6" w:rsidP="002F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gram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ышков, ул. Ленинская ,38</w:t>
            </w:r>
          </w:p>
          <w:p w:rsidR="007125C6" w:rsidRPr="00226938" w:rsidRDefault="007125C6" w:rsidP="002F7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84B" w:rsidRPr="00226938" w:rsidRDefault="009F52A9" w:rsidP="00D3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 21-2-84</w:t>
            </w:r>
            <w:r w:rsidR="00391C29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8915-539-29-04</w:t>
            </w:r>
            <w:r w:rsidR="005D184B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D184B" w:rsidRPr="00226938" w:rsidRDefault="009F52A9" w:rsidP="00D3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 - 8(48358)2-17-36</w:t>
            </w:r>
            <w:r w:rsidR="005D184B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</w:t>
            </w:r>
          </w:p>
          <w:p w:rsidR="00391C29" w:rsidRPr="002F7094" w:rsidRDefault="009F52A9" w:rsidP="002F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amelchonok</w:t>
            </w:r>
            <w:proofErr w:type="spellEnd"/>
            <w:r w:rsidR="005D184B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DD4E1C" w:rsidRPr="00226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5D184B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5D184B" w:rsidRPr="00226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5D184B" w:rsidRPr="00226938" w:rsidRDefault="00391C29" w:rsidP="00391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zlinkadyuzh</w:t>
            </w:r>
            <w:proofErr w:type="spell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26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jimdo</w:t>
            </w:r>
            <w:proofErr w:type="spellEnd"/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26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5D184B" w:rsidRPr="00226938" w:rsidRDefault="005D184B" w:rsidP="005D184B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EED" w:rsidRPr="00226938" w:rsidRDefault="00435EED" w:rsidP="00435E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I.2. Нормативное правовое обеспечение деятельности образовательного учреждения</w:t>
      </w:r>
      <w:r w:rsidRPr="0022693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2F9FA"/>
          <w:lang w:eastAsia="ru-RU"/>
        </w:rPr>
        <w:t> </w:t>
      </w:r>
      <w:r w:rsidRPr="002269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tbl>
      <w:tblPr>
        <w:tblW w:w="1060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8"/>
        <w:gridCol w:w="5817"/>
      </w:tblGrid>
      <w:tr w:rsidR="00435EED" w:rsidRPr="00226938" w:rsidTr="00D37478">
        <w:trPr>
          <w:jc w:val="center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435EED" w:rsidRPr="00226938" w:rsidRDefault="00435EED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1.1. Учредительные документы ОУ </w:t>
            </w:r>
          </w:p>
        </w:tc>
      </w:tr>
      <w:tr w:rsidR="00D37478" w:rsidRPr="00226938" w:rsidTr="002F7094">
        <w:trPr>
          <w:trHeight w:val="1099"/>
          <w:jc w:val="center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D37478" w:rsidRPr="00226938" w:rsidRDefault="00D37478" w:rsidP="0043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Устав 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D37478" w:rsidRPr="00226938" w:rsidRDefault="00D37478" w:rsidP="009763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  <w:r w:rsidR="00976328"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Постановлением Администрации Злынковского района Брянской области от </w:t>
            </w:r>
            <w:r w:rsidR="00BE07B3">
              <w:rPr>
                <w:rFonts w:ascii="Times New Roman" w:eastAsia="Calibri" w:hAnsi="Times New Roman" w:cs="Times New Roman"/>
                <w:sz w:val="24"/>
                <w:szCs w:val="24"/>
              </w:rPr>
              <w:t>08.02.2023г. №28</w:t>
            </w:r>
            <w:r w:rsidR="00BE07B3"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35EED" w:rsidRPr="00226938" w:rsidTr="00D37478">
        <w:trPr>
          <w:jc w:val="center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435EED" w:rsidRPr="00226938" w:rsidRDefault="00435EED" w:rsidP="0043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1.2. Учредитель 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B13672" w:rsidRPr="00226938" w:rsidRDefault="00B47929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Злынковского района</w:t>
            </w:r>
            <w:r w:rsidR="00290C5D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35EED" w:rsidRPr="00226938" w:rsidRDefault="00B47929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Злынки,</w:t>
            </w:r>
            <w:r w:rsidR="00165DD1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5DD1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35EED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асположенный</w:t>
            </w:r>
            <w:proofErr w:type="gramEnd"/>
            <w:r w:rsidR="00435EED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</w:p>
          <w:p w:rsidR="00435EED" w:rsidRPr="00226938" w:rsidRDefault="00B47929" w:rsidP="0043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243600, Злынковской район</w:t>
            </w:r>
            <w:r w:rsidR="00290C5D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proofErr w:type="gramStart"/>
            <w:r w:rsidR="00290C5D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290C5D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лынка, пл.Свободы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  <w:p w:rsidR="00BF0CE4" w:rsidRPr="00226938" w:rsidRDefault="00BF0CE4" w:rsidP="00D3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деятельности Учреждения</w:t>
            </w:r>
            <w:r w:rsidR="00165DD1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D37478" w:rsidRPr="00226938" w:rsidRDefault="00BF0CE4" w:rsidP="00D3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Злынковского 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  <w:r w:rsidR="00D37478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расположенный по адресу:</w:t>
            </w: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243600, Брянская область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Злынка</w:t>
            </w:r>
            <w:r w:rsidR="00D37478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165DD1" w:rsidRPr="00226938" w:rsidRDefault="00BF0CE4" w:rsidP="00D374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Коммунальная , 15</w:t>
            </w:r>
            <w:r w:rsidR="00D37478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5EED" w:rsidRPr="00226938" w:rsidTr="00D37478">
        <w:trPr>
          <w:jc w:val="center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435EED" w:rsidRPr="00226938" w:rsidRDefault="00435EED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 Организационно-правовая форма </w:t>
            </w:r>
          </w:p>
        </w:tc>
      </w:tr>
      <w:tr w:rsidR="00435EED" w:rsidRPr="00226938" w:rsidTr="00D37478">
        <w:trPr>
          <w:trHeight w:val="705"/>
          <w:jc w:val="center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435EED" w:rsidRPr="00226938" w:rsidRDefault="00435EED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свидетельство о внесении в единый государственный реестр юридических лиц 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D37478" w:rsidRPr="00226938" w:rsidRDefault="008C0769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</w:t>
            </w:r>
            <w:r w:rsidR="005D5D26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по Брянской области</w:t>
            </w:r>
          </w:p>
          <w:p w:rsidR="00435EED" w:rsidRPr="00226938" w:rsidRDefault="008C0769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32 № 001767843</w:t>
            </w:r>
          </w:p>
          <w:p w:rsidR="00435EED" w:rsidRPr="00226938" w:rsidRDefault="005D5D26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  1023201322198</w:t>
            </w:r>
          </w:p>
        </w:tc>
      </w:tr>
      <w:tr w:rsidR="00435EED" w:rsidRPr="00226938" w:rsidTr="00D37478">
        <w:trPr>
          <w:trHeight w:val="705"/>
          <w:jc w:val="center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435EED" w:rsidRPr="00226938" w:rsidRDefault="00435EED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свидетельство </w:t>
            </w:r>
            <w:proofErr w:type="gramStart"/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 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C0769" w:rsidRPr="00226938" w:rsidRDefault="008C0769" w:rsidP="008C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№1 по Брянской области</w:t>
            </w:r>
          </w:p>
          <w:p w:rsidR="008C0769" w:rsidRPr="00226938" w:rsidRDefault="008C0769" w:rsidP="008C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32 № 001767843</w:t>
            </w:r>
          </w:p>
          <w:p w:rsidR="00435EED" w:rsidRPr="00226938" w:rsidRDefault="008C0769" w:rsidP="008C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  1023201322198</w:t>
            </w:r>
          </w:p>
        </w:tc>
      </w:tr>
      <w:tr w:rsidR="00435EED" w:rsidRPr="00226938" w:rsidTr="00425B03">
        <w:trPr>
          <w:trHeight w:val="564"/>
          <w:jc w:val="center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435EED" w:rsidRPr="00226938" w:rsidRDefault="00435EED" w:rsidP="0043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1.4. Лицензия 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435EED" w:rsidRPr="00226938" w:rsidRDefault="00C44587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B47929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 2</w:t>
            </w:r>
            <w:r w:rsidR="00BF0CE4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7929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2017</w:t>
            </w:r>
            <w:r w:rsidR="00435EED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35EED" w:rsidRPr="00226938" w:rsidRDefault="00B47929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номер: </w:t>
            </w:r>
            <w:r w:rsidR="00BE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ЛО35-01214-32/00234226</w:t>
            </w:r>
          </w:p>
        </w:tc>
      </w:tr>
      <w:tr w:rsidR="000A16EB" w:rsidRPr="00226938" w:rsidTr="000A16EB">
        <w:trPr>
          <w:trHeight w:val="255"/>
          <w:jc w:val="center"/>
        </w:trPr>
        <w:tc>
          <w:tcPr>
            <w:tcW w:w="4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0A16EB" w:rsidRPr="00226938" w:rsidRDefault="000A16EB" w:rsidP="0043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Государственный статус ОУ: 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Тип 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Вид 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0A16EB" w:rsidRPr="00226938" w:rsidRDefault="000A16EB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16EB" w:rsidRPr="00226938" w:rsidRDefault="00326367" w:rsidP="0043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</w:t>
            </w:r>
            <w:r w:rsidR="008B7B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A16EB" w:rsidRPr="00226938">
              <w:rPr>
                <w:rFonts w:ascii="Times New Roman" w:hAnsi="Times New Roman" w:cs="Times New Roman"/>
                <w:sz w:val="24"/>
                <w:szCs w:val="24"/>
              </w:rPr>
              <w:t>юджетное</w:t>
            </w:r>
          </w:p>
          <w:p w:rsidR="000A16EB" w:rsidRPr="00226938" w:rsidRDefault="00326367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16EB" w:rsidRPr="00226938">
              <w:rPr>
                <w:rFonts w:ascii="Times New Roman" w:hAnsi="Times New Roman" w:cs="Times New Roman"/>
                <w:sz w:val="24"/>
                <w:szCs w:val="24"/>
              </w:rPr>
              <w:t>чреждение дополнительного образования</w:t>
            </w:r>
          </w:p>
        </w:tc>
      </w:tr>
      <w:tr w:rsidR="00584C7C" w:rsidRPr="00226938" w:rsidTr="00425B03">
        <w:trPr>
          <w:trHeight w:val="2927"/>
          <w:jc w:val="center"/>
        </w:trPr>
        <w:tc>
          <w:tcPr>
            <w:tcW w:w="106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584C7C" w:rsidRPr="00226938" w:rsidRDefault="00584C7C" w:rsidP="000A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 Образовательные программы спортивной школы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7B71" w:rsidRDefault="008B7B71" w:rsidP="000A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дополнительные образовательные общеразвивающие программы физкультурно-спортивной направленности:</w:t>
            </w:r>
          </w:p>
          <w:p w:rsidR="008B7B71" w:rsidRDefault="008B7B71" w:rsidP="000A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-дзюдо;</w:t>
            </w:r>
          </w:p>
          <w:p w:rsidR="008B7B71" w:rsidRDefault="008B7B71" w:rsidP="000A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-волейбол;</w:t>
            </w:r>
          </w:p>
          <w:p w:rsidR="008B7B71" w:rsidRDefault="008B7B71" w:rsidP="000A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-баскетбол;</w:t>
            </w:r>
          </w:p>
          <w:p w:rsidR="00C042F2" w:rsidRPr="00226938" w:rsidRDefault="008B7B71" w:rsidP="000A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-гимнастика; </w:t>
            </w:r>
          </w:p>
          <w:p w:rsidR="00C042F2" w:rsidRDefault="008B7B71" w:rsidP="000A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дополнительные образовательные  программы спортивной подготовки по видам спорта</w:t>
            </w:r>
          </w:p>
          <w:p w:rsidR="008B7B71" w:rsidRDefault="008B7B71" w:rsidP="000A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-дзюдо;</w:t>
            </w:r>
          </w:p>
          <w:p w:rsidR="00C042F2" w:rsidRPr="00226938" w:rsidRDefault="008B7B71" w:rsidP="000A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-мини-футбол;</w:t>
            </w:r>
          </w:p>
        </w:tc>
      </w:tr>
      <w:tr w:rsidR="00584C7C" w:rsidRPr="00226938" w:rsidTr="002F7094">
        <w:trPr>
          <w:trHeight w:val="1890"/>
          <w:jc w:val="center"/>
        </w:trPr>
        <w:tc>
          <w:tcPr>
            <w:tcW w:w="4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584C7C" w:rsidRPr="00226938" w:rsidRDefault="00584C7C" w:rsidP="000A16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физкультурно-спортивной направленности:</w:t>
            </w:r>
          </w:p>
          <w:p w:rsidR="00584C7C" w:rsidRPr="00226938" w:rsidRDefault="00584C7C" w:rsidP="000A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F7458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футбол;</w:t>
            </w:r>
          </w:p>
          <w:p w:rsidR="00584C7C" w:rsidRPr="00226938" w:rsidRDefault="00584C7C" w:rsidP="008C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0769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дзюдо;</w:t>
            </w:r>
          </w:p>
          <w:p w:rsidR="00584C7C" w:rsidRPr="00226938" w:rsidRDefault="00584C7C" w:rsidP="005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F61B9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  <w:p w:rsidR="00EF61B9" w:rsidRPr="00226938" w:rsidRDefault="00EF61B9" w:rsidP="005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-баскетбол</w:t>
            </w:r>
          </w:p>
          <w:p w:rsidR="00EF61B9" w:rsidRPr="00226938" w:rsidRDefault="00EF61B9" w:rsidP="005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584C7C" w:rsidRPr="00226938" w:rsidRDefault="00584C7C" w:rsidP="000A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7C" w:rsidRPr="00226938" w:rsidRDefault="00584C7C" w:rsidP="000A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7C" w:rsidRPr="00226938" w:rsidRDefault="00584C7C" w:rsidP="000A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7C" w:rsidRPr="00226938" w:rsidRDefault="00584C7C" w:rsidP="00BE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8C0769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 Лицензии</w:t>
            </w:r>
            <w:r w:rsidR="00CF7458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769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F7458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769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образовательной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от</w:t>
            </w:r>
            <w:r w:rsidR="008C0769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июня 2017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BE07B3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номер: </w:t>
            </w:r>
            <w:r w:rsidR="00BE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ЛО35-01214-32/00234226</w:t>
            </w:r>
          </w:p>
        </w:tc>
      </w:tr>
      <w:tr w:rsidR="00584C7C" w:rsidRPr="00226938" w:rsidTr="002F7094">
        <w:trPr>
          <w:trHeight w:val="884"/>
          <w:jc w:val="center"/>
        </w:trPr>
        <w:tc>
          <w:tcPr>
            <w:tcW w:w="4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584C7C" w:rsidRPr="00226938" w:rsidRDefault="00584C7C" w:rsidP="001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1.7. Локальные акты ОУ</w:t>
            </w:r>
            <w:r w:rsidR="00B13672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(положения),</w:t>
            </w:r>
            <w:r w:rsidR="002F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584C7C" w:rsidRPr="00226938" w:rsidRDefault="00584C7C" w:rsidP="001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8C0769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</w:t>
            </w:r>
            <w:proofErr w:type="gramEnd"/>
            <w:r w:rsidR="008C0769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B13672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заседании педагогического совета</w:t>
            </w:r>
          </w:p>
          <w:p w:rsidR="00584C7C" w:rsidRPr="00226938" w:rsidRDefault="00870CCB" w:rsidP="001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29.08.</w:t>
            </w:r>
            <w:r w:rsidR="00EF61B9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584C7C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F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4C7C" w:rsidRPr="00226938" w:rsidTr="00161241">
        <w:trPr>
          <w:trHeight w:val="390"/>
          <w:jc w:val="center"/>
        </w:trPr>
        <w:tc>
          <w:tcPr>
            <w:tcW w:w="106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584C7C" w:rsidRPr="00226938" w:rsidRDefault="00584C7C" w:rsidP="0043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Финансовая деятельность ОУ </w:t>
            </w:r>
          </w:p>
        </w:tc>
      </w:tr>
      <w:tr w:rsidR="00584C7C" w:rsidRPr="00226938" w:rsidTr="002F7094">
        <w:trPr>
          <w:trHeight w:val="372"/>
          <w:jc w:val="center"/>
        </w:trPr>
        <w:tc>
          <w:tcPr>
            <w:tcW w:w="4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584C7C" w:rsidRPr="00226938" w:rsidRDefault="00584C7C" w:rsidP="005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реквизиты   учреждения  </w:t>
            </w:r>
          </w:p>
          <w:p w:rsidR="00584C7C" w:rsidRPr="00226938" w:rsidRDefault="00584C7C" w:rsidP="005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 </w:t>
            </w:r>
          </w:p>
          <w:p w:rsidR="00584C7C" w:rsidRPr="00226938" w:rsidRDefault="00584C7C" w:rsidP="005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584C7C" w:rsidRPr="00226938" w:rsidRDefault="00584C7C" w:rsidP="005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</w:t>
            </w:r>
            <w:r w:rsidR="00990E45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образовательного учреждения</w:t>
            </w:r>
          </w:p>
          <w:p w:rsidR="00584C7C" w:rsidRPr="00226938" w:rsidRDefault="00584C7C" w:rsidP="002F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образовательного учреждения</w:t>
            </w:r>
            <w:r w:rsidR="00990E45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0E45"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990E45" w:rsidRPr="00226938" w:rsidRDefault="00990E45" w:rsidP="00435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C7C" w:rsidRPr="00226938" w:rsidRDefault="00391C29" w:rsidP="00435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324101001</w:t>
            </w:r>
          </w:p>
          <w:p w:rsidR="00990E45" w:rsidRPr="00226938" w:rsidRDefault="00391C29" w:rsidP="00435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eastAsia="Calibri" w:hAnsi="Times New Roman" w:cs="Times New Roman"/>
                <w:sz w:val="24"/>
                <w:szCs w:val="24"/>
              </w:rPr>
              <w:t>041501001</w:t>
            </w:r>
          </w:p>
          <w:p w:rsidR="00B13672" w:rsidRPr="00226938" w:rsidRDefault="00B13672" w:rsidP="0043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03234643156230002700</w:t>
            </w:r>
          </w:p>
          <w:p w:rsidR="00B13672" w:rsidRPr="00226938" w:rsidRDefault="00B13672" w:rsidP="00435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E45" w:rsidRPr="00425B03" w:rsidRDefault="00B13672" w:rsidP="002F7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ОТДЕЛЕНИЕ БРЯНСК БАНКА РОССИИ//УФК по Брянской области</w:t>
            </w:r>
            <w:r w:rsidR="002F7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F70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</w:p>
        </w:tc>
      </w:tr>
    </w:tbl>
    <w:p w:rsidR="00990E45" w:rsidRPr="00226938" w:rsidRDefault="00435EED" w:rsidP="00990E45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990E45" w:rsidRPr="00226938">
        <w:rPr>
          <w:rFonts w:ascii="Times New Roman" w:eastAsia="Calibri" w:hAnsi="Times New Roman" w:cs="Times New Roman"/>
          <w:sz w:val="24"/>
          <w:szCs w:val="24"/>
          <w:u w:val="single"/>
        </w:rPr>
        <w:t>Раздел   2.  Структура и система  управления</w:t>
      </w:r>
    </w:p>
    <w:p w:rsidR="000A20DE" w:rsidRPr="00226938" w:rsidRDefault="00435EED" w:rsidP="00990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07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0E45" w:rsidRPr="00226938">
        <w:rPr>
          <w:rFonts w:ascii="Times New Roman" w:hAnsi="Times New Roman" w:cs="Times New Roman"/>
          <w:sz w:val="24"/>
          <w:szCs w:val="24"/>
        </w:rPr>
        <w:t>Управление Учреждением в соответствии с законодательством Российской Федерации  и Уставом осуществляется дир</w:t>
      </w:r>
      <w:r w:rsidR="00B47929" w:rsidRPr="00226938">
        <w:rPr>
          <w:rFonts w:ascii="Times New Roman" w:hAnsi="Times New Roman" w:cs="Times New Roman"/>
          <w:sz w:val="24"/>
          <w:szCs w:val="24"/>
        </w:rPr>
        <w:t>ектором</w:t>
      </w:r>
      <w:r w:rsidR="00990E45" w:rsidRPr="00226938">
        <w:rPr>
          <w:rFonts w:ascii="Times New Roman" w:hAnsi="Times New Roman" w:cs="Times New Roman"/>
          <w:sz w:val="24"/>
          <w:szCs w:val="24"/>
        </w:rPr>
        <w:t xml:space="preserve">. Директор Учреждения назначается на должность Учредителем </w:t>
      </w:r>
      <w:r w:rsidR="00B47929" w:rsidRPr="00226938">
        <w:rPr>
          <w:rFonts w:ascii="Times New Roman" w:hAnsi="Times New Roman" w:cs="Times New Roman"/>
          <w:sz w:val="24"/>
          <w:szCs w:val="24"/>
        </w:rPr>
        <w:t xml:space="preserve">путем заключения с ним </w:t>
      </w:r>
      <w:r w:rsidR="00990E45" w:rsidRPr="00226938">
        <w:rPr>
          <w:rFonts w:ascii="Times New Roman" w:hAnsi="Times New Roman" w:cs="Times New Roman"/>
          <w:sz w:val="24"/>
          <w:szCs w:val="24"/>
        </w:rPr>
        <w:t>трудового договора и издания соответствующего</w:t>
      </w:r>
      <w:r w:rsidR="00C042F2"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="00990E45" w:rsidRPr="00226938">
        <w:rPr>
          <w:rFonts w:ascii="Times New Roman" w:hAnsi="Times New Roman" w:cs="Times New Roman"/>
          <w:sz w:val="24"/>
          <w:szCs w:val="24"/>
        </w:rPr>
        <w:t xml:space="preserve">приказа (распоряжения) о назначении на должность. </w:t>
      </w:r>
    </w:p>
    <w:p w:rsidR="00990E45" w:rsidRPr="00226938" w:rsidRDefault="00990E45" w:rsidP="00990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67" w:rsidRPr="00226938" w:rsidRDefault="00326367" w:rsidP="00326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   Директор   осуществляет   руководство  текущей  деятельностью  Учреждения и подотчетен Учредителю.  Права, обязанности, ответственность  директора определены  Уставом  Учреждения. 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  Директор  имеет право передать часть своих полномочий заместителям, в том числе на период своего временного отсутствия.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938">
        <w:rPr>
          <w:rFonts w:ascii="Times New Roman" w:hAnsi="Times New Roman" w:cs="Times New Roman"/>
          <w:sz w:val="24"/>
          <w:szCs w:val="24"/>
        </w:rPr>
        <w:t>В соответствии с федеральными законами руководитель учреждения заключает гражданско-правовые и трудовые договоры от имени учреждения, утверждает структуру и штатное расписание учреждения, утверждает должностные инструкции работников учреждения, утверждает план финансово-хозяйственной деятельности Учреждения, его годовую и бухгалтерскую отчетность, внутренние документы, регламентирующие деятельность учреждения, подписывает локальные акты учреждения, издает приказы, дает поручения и указания, обязательные для исполнения всеми работниками учреждения.</w:t>
      </w:r>
      <w:proofErr w:type="gramEnd"/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управления школой и обеспечения коллегиальности в решении вопросов учебно-воспитательной и методической, работы создан Педагогический совет. </w:t>
      </w:r>
      <w:proofErr w:type="gramStart"/>
      <w:r w:rsidRPr="00226938">
        <w:rPr>
          <w:rFonts w:ascii="Times New Roman" w:hAnsi="Times New Roman" w:cs="Times New Roman"/>
          <w:sz w:val="24"/>
          <w:szCs w:val="24"/>
        </w:rPr>
        <w:t>На заседаниях этих советов рассматриваются внутренние локальные акты, регламентирующие организационную, методическую и образовательную деятельность; состояние, меры и мероприятия по реализации действующих Государственных образовательных стандартов, обеспечение качества образования, воспитательного процесса, правила внутреннего распорядка, порядок и основания отчисления обучающихся, причины и меры по устранению их отсева, проводится анализ промежуточной и итоговой аттестации учащихся;</w:t>
      </w:r>
      <w:proofErr w:type="gramEnd"/>
      <w:r w:rsidRPr="00226938">
        <w:rPr>
          <w:rFonts w:ascii="Times New Roman" w:hAnsi="Times New Roman" w:cs="Times New Roman"/>
          <w:sz w:val="24"/>
          <w:szCs w:val="24"/>
        </w:rPr>
        <w:t xml:space="preserve"> распространение передового опыта преподавания; состояние и итоги методической работы, рассматриваются материалы </w:t>
      </w:r>
      <w:r w:rsidR="00DD4E1C" w:rsidRPr="00226938">
        <w:rPr>
          <w:rFonts w:ascii="Times New Roman" w:hAnsi="Times New Roman" w:cs="Times New Roman"/>
          <w:sz w:val="24"/>
          <w:szCs w:val="24"/>
        </w:rPr>
        <w:t>само обследования</w:t>
      </w:r>
      <w:r w:rsidRPr="00226938">
        <w:rPr>
          <w:rFonts w:ascii="Times New Roman" w:hAnsi="Times New Roman" w:cs="Times New Roman"/>
          <w:sz w:val="24"/>
          <w:szCs w:val="24"/>
        </w:rPr>
        <w:t>, вносятся предложения о поощрении работников школы.</w:t>
      </w:r>
    </w:p>
    <w:p w:rsidR="00326367" w:rsidRPr="00226938" w:rsidRDefault="00326367" w:rsidP="00326367">
      <w:pPr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Администрация Учреждения</w:t>
      </w:r>
    </w:p>
    <w:tbl>
      <w:tblPr>
        <w:tblStyle w:val="a3"/>
        <w:tblW w:w="0" w:type="auto"/>
        <w:jc w:val="center"/>
        <w:tblLook w:val="04A0"/>
      </w:tblPr>
      <w:tblGrid>
        <w:gridCol w:w="1942"/>
        <w:gridCol w:w="2046"/>
        <w:gridCol w:w="1693"/>
        <w:gridCol w:w="3947"/>
      </w:tblGrid>
      <w:tr w:rsidR="00326367" w:rsidRPr="00425B03" w:rsidTr="00425B03">
        <w:trPr>
          <w:jc w:val="center"/>
        </w:trPr>
        <w:tc>
          <w:tcPr>
            <w:tcW w:w="1942" w:type="dxa"/>
          </w:tcPr>
          <w:p w:rsidR="00326367" w:rsidRPr="00425B03" w:rsidRDefault="00326367" w:rsidP="0042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46" w:type="dxa"/>
          </w:tcPr>
          <w:p w:rsidR="00326367" w:rsidRPr="00425B03" w:rsidRDefault="00326367" w:rsidP="0042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693" w:type="dxa"/>
          </w:tcPr>
          <w:p w:rsidR="00326367" w:rsidRPr="00425B03" w:rsidRDefault="00326367" w:rsidP="0042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947" w:type="dxa"/>
          </w:tcPr>
          <w:p w:rsidR="00326367" w:rsidRPr="00425B03" w:rsidRDefault="00326367" w:rsidP="0042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326367" w:rsidRPr="00226938" w:rsidTr="00425B03">
        <w:trPr>
          <w:jc w:val="center"/>
        </w:trPr>
        <w:tc>
          <w:tcPr>
            <w:tcW w:w="1942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6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Амельчонок Татьяна Александровна</w:t>
            </w:r>
          </w:p>
        </w:tc>
        <w:tc>
          <w:tcPr>
            <w:tcW w:w="1693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24.10.1968</w:t>
            </w:r>
          </w:p>
        </w:tc>
        <w:tc>
          <w:tcPr>
            <w:tcW w:w="3947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,  БГУ им. Петровского,  физическая культура и спорт</w:t>
            </w:r>
          </w:p>
        </w:tc>
      </w:tr>
      <w:tr w:rsidR="00326367" w:rsidRPr="00226938" w:rsidTr="00425B03">
        <w:trPr>
          <w:trHeight w:val="570"/>
          <w:jc w:val="center"/>
        </w:trPr>
        <w:tc>
          <w:tcPr>
            <w:tcW w:w="1942" w:type="dxa"/>
          </w:tcPr>
          <w:p w:rsidR="00326367" w:rsidRPr="00226938" w:rsidRDefault="00B13672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  <w:tc>
          <w:tcPr>
            <w:tcW w:w="2046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Семендяева Валентина Ивановна</w:t>
            </w:r>
          </w:p>
        </w:tc>
        <w:tc>
          <w:tcPr>
            <w:tcW w:w="1693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31.01.1976</w:t>
            </w:r>
          </w:p>
        </w:tc>
        <w:tc>
          <w:tcPr>
            <w:tcW w:w="3947" w:type="dxa"/>
          </w:tcPr>
          <w:p w:rsidR="00326367" w:rsidRPr="00226938" w:rsidRDefault="00326367" w:rsidP="00326367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, МПСИ « Логопедия»</w:t>
            </w:r>
          </w:p>
        </w:tc>
      </w:tr>
    </w:tbl>
    <w:p w:rsidR="00326367" w:rsidRPr="00226938" w:rsidRDefault="00326367" w:rsidP="003263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67" w:rsidRPr="00226938" w:rsidRDefault="00326367" w:rsidP="00326367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координации деятельности управления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326367" w:rsidRPr="00226938" w:rsidTr="00FC7F0A">
        <w:trPr>
          <w:trHeight w:val="875"/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367" w:rsidRPr="00226938" w:rsidRDefault="00326367" w:rsidP="00FC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7458" w:rsidRPr="00226938" w:rsidRDefault="00326367" w:rsidP="00FC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6367" w:rsidRPr="00226938" w:rsidRDefault="00326367" w:rsidP="00FC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раза  в год </w:t>
            </w:r>
          </w:p>
          <w:p w:rsidR="00CF7458" w:rsidRPr="00226938" w:rsidRDefault="00CF7458" w:rsidP="00FC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367" w:rsidRPr="00226938" w:rsidRDefault="00326367" w:rsidP="000107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действуют родительские комитеты групп, которые принимают активное участие в обеспечении оптимальных условий для организации образовательного процесса, привлечению семей к совместным проектам и акциям в рамках реализации основной общеразвивающей </w:t>
      </w:r>
      <w:r w:rsidR="00BE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BE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</w:t>
      </w:r>
      <w:r w:rsidR="00FF11C3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Злынковской </w:t>
      </w:r>
      <w:r w:rsidR="0096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школы </w:t>
      </w:r>
      <w:r w:rsidR="009675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(далее СШ)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Построение взаимоотношений тренеров-</w:t>
      </w:r>
      <w:r w:rsidR="00BE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преподавателей, администрации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с семьями учащихся в системе социального партнерства является неотъемлемой частью обновления работы в условиях ФГОС. Родительские комитеты функционирует в группах с целью учета мнения родителей (законных представителей), учащихся и педагогических работников по вопросам управления </w:t>
      </w:r>
    </w:p>
    <w:p w:rsidR="00326367" w:rsidRPr="00226938" w:rsidRDefault="00326367" w:rsidP="003263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 и при принятии Учреждением локальных нормативных актов, затрагивающие их права и законные интересы.</w:t>
      </w:r>
    </w:p>
    <w:p w:rsidR="00326367" w:rsidRPr="00226938" w:rsidRDefault="00326367" w:rsidP="003263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96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Система управления в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СШ обеспечивает оптимальное сочетание традиционных и современных тенденций: программирование деятельности Учреждения в режиме развития, обеспечение инновационного процесса, комплексное сопровождение развития участников инновационной деятельности, что позволяет эффективно организовывать</w:t>
      </w:r>
      <w:r w:rsidR="0096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пространство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СШ.</w:t>
      </w:r>
    </w:p>
    <w:p w:rsidR="00326367" w:rsidRPr="00FC7F0A" w:rsidRDefault="00326367" w:rsidP="00FC7F0A">
      <w:pPr>
        <w:spacing w:after="12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9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   3.  Содержание </w:t>
      </w:r>
      <w:r w:rsidR="00DD4E1C" w:rsidRPr="002269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 качество подготовки </w:t>
      </w:r>
      <w:proofErr w:type="gramStart"/>
      <w:r w:rsidR="00DD4E1C" w:rsidRPr="00226938">
        <w:rPr>
          <w:rFonts w:ascii="Times New Roman" w:eastAsia="Calibri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326367" w:rsidRPr="00226938" w:rsidRDefault="00326367" w:rsidP="00326367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6938">
        <w:rPr>
          <w:rFonts w:ascii="Times New Roman" w:hAnsi="Times New Roman" w:cs="Times New Roman"/>
          <w:bCs/>
          <w:i/>
          <w:sz w:val="24"/>
          <w:szCs w:val="24"/>
        </w:rPr>
        <w:t xml:space="preserve">3.1. </w:t>
      </w:r>
      <w:r w:rsidRPr="00226938">
        <w:rPr>
          <w:rFonts w:ascii="Times New Roman" w:hAnsi="Times New Roman" w:cs="Times New Roman"/>
          <w:i/>
          <w:sz w:val="24"/>
          <w:szCs w:val="24"/>
        </w:rPr>
        <w:t>Реализуемые   образовательные программы</w:t>
      </w:r>
    </w:p>
    <w:p w:rsidR="00326367" w:rsidRPr="00226938" w:rsidRDefault="0096755D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326367" w:rsidRPr="00226938">
        <w:rPr>
          <w:rFonts w:ascii="Times New Roman" w:hAnsi="Times New Roman" w:cs="Times New Roman"/>
          <w:sz w:val="24"/>
          <w:szCs w:val="24"/>
        </w:rPr>
        <w:t xml:space="preserve">СШ осуществляется программами по видам спорта, предусмотренными в Лицензии на </w:t>
      </w:r>
      <w:r w:rsidR="00326367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326367" w:rsidRPr="0022693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Уставом учреждения. Содержание комплекса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программ </w:t>
      </w:r>
      <w:r w:rsidR="00326367" w:rsidRPr="00226938">
        <w:rPr>
          <w:rFonts w:ascii="Times New Roman" w:hAnsi="Times New Roman" w:cs="Times New Roman"/>
          <w:sz w:val="24"/>
          <w:szCs w:val="24"/>
        </w:rPr>
        <w:t>СШ обусловлено: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удовлетворением образовательных потребностей, обучающихся и их родителей;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социальным заказом, субъектами которого выступают отдел образования Администрации Злынковского района, образовательные учреждения района, социумом.</w:t>
      </w:r>
    </w:p>
    <w:p w:rsidR="00326367" w:rsidRPr="00226938" w:rsidRDefault="00326367" w:rsidP="00326367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Предметом деятельности является реализация: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26938">
        <w:rPr>
          <w:rFonts w:ascii="Times New Roman" w:hAnsi="Times New Roman" w:cs="Times New Roman"/>
          <w:sz w:val="24"/>
          <w:szCs w:val="24"/>
        </w:rPr>
        <w:t>до</w:t>
      </w:r>
      <w:r w:rsidR="0096755D">
        <w:rPr>
          <w:rFonts w:ascii="Times New Roman" w:hAnsi="Times New Roman" w:cs="Times New Roman"/>
          <w:sz w:val="24"/>
          <w:szCs w:val="24"/>
        </w:rPr>
        <w:t>полнительных</w:t>
      </w:r>
      <w:proofErr w:type="gramEnd"/>
      <w:r w:rsidR="0096755D">
        <w:rPr>
          <w:rFonts w:ascii="Times New Roman" w:hAnsi="Times New Roman" w:cs="Times New Roman"/>
          <w:sz w:val="24"/>
          <w:szCs w:val="24"/>
        </w:rPr>
        <w:t xml:space="preserve"> образовательные программы спортивной подготовки</w:t>
      </w:r>
      <w:r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="008B7B71">
        <w:rPr>
          <w:rFonts w:ascii="Times New Roman" w:hAnsi="Times New Roman" w:cs="Times New Roman"/>
          <w:sz w:val="24"/>
          <w:szCs w:val="24"/>
        </w:rPr>
        <w:t xml:space="preserve"> по </w:t>
      </w:r>
      <w:r w:rsidR="00B13672"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Pr="00226938">
        <w:rPr>
          <w:rFonts w:ascii="Times New Roman" w:hAnsi="Times New Roman" w:cs="Times New Roman"/>
          <w:sz w:val="24"/>
          <w:szCs w:val="24"/>
        </w:rPr>
        <w:t>видам спорта:</w:t>
      </w:r>
    </w:p>
    <w:p w:rsidR="00B13672" w:rsidRPr="00226938" w:rsidRDefault="008B7B71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дзюдо</w:t>
      </w:r>
    </w:p>
    <w:p w:rsidR="00B13672" w:rsidRPr="00226938" w:rsidRDefault="00B13672" w:rsidP="00B1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- дополнительных общеобразовательных общеразвивающих программ в области физической </w:t>
      </w:r>
      <w:r w:rsidR="008B7B71">
        <w:rPr>
          <w:rFonts w:ascii="Times New Roman" w:hAnsi="Times New Roman" w:cs="Times New Roman"/>
          <w:sz w:val="24"/>
          <w:szCs w:val="24"/>
        </w:rPr>
        <w:t xml:space="preserve">культуры и спорта по </w:t>
      </w:r>
      <w:r w:rsidR="00EF61B9"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Pr="00226938">
        <w:rPr>
          <w:rFonts w:ascii="Times New Roman" w:hAnsi="Times New Roman" w:cs="Times New Roman"/>
          <w:sz w:val="24"/>
          <w:szCs w:val="24"/>
        </w:rPr>
        <w:t xml:space="preserve"> видам спорта:</w:t>
      </w:r>
    </w:p>
    <w:p w:rsidR="00326367" w:rsidRPr="00226938" w:rsidRDefault="00EF61B9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 гимнастика</w:t>
      </w:r>
      <w:r w:rsidR="00B13672" w:rsidRPr="00226938">
        <w:rPr>
          <w:rFonts w:ascii="Times New Roman" w:hAnsi="Times New Roman" w:cs="Times New Roman"/>
          <w:sz w:val="24"/>
          <w:szCs w:val="24"/>
        </w:rPr>
        <w:t>, дзюдо</w:t>
      </w:r>
      <w:r w:rsidRPr="00226938">
        <w:rPr>
          <w:rFonts w:ascii="Times New Roman" w:hAnsi="Times New Roman" w:cs="Times New Roman"/>
          <w:sz w:val="24"/>
          <w:szCs w:val="24"/>
        </w:rPr>
        <w:t>, волейбол, баскетбол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55D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Программы соответствуют Федеральным государственным</w:t>
      </w:r>
      <w:r w:rsidR="002D6A05"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Pr="00226938">
        <w:rPr>
          <w:rFonts w:ascii="Times New Roman" w:hAnsi="Times New Roman" w:cs="Times New Roman"/>
          <w:sz w:val="24"/>
          <w:szCs w:val="24"/>
        </w:rPr>
        <w:t>требованиям к минимуму содержания, структуре, условиям реализации дополнительных общеобразовательных программ в области физической культуры и спорта и к сро</w:t>
      </w:r>
      <w:r w:rsidR="0096755D">
        <w:rPr>
          <w:rFonts w:ascii="Times New Roman" w:hAnsi="Times New Roman" w:cs="Times New Roman"/>
          <w:sz w:val="24"/>
          <w:szCs w:val="24"/>
        </w:rPr>
        <w:t xml:space="preserve">кам </w:t>
      </w:r>
      <w:proofErr w:type="gramStart"/>
      <w:r w:rsidR="0096755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96755D">
        <w:rPr>
          <w:rFonts w:ascii="Times New Roman" w:hAnsi="Times New Roman" w:cs="Times New Roman"/>
          <w:sz w:val="24"/>
          <w:szCs w:val="24"/>
        </w:rPr>
        <w:t xml:space="preserve"> этим программам.</w:t>
      </w:r>
    </w:p>
    <w:p w:rsidR="00DB374F" w:rsidRDefault="0096755D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программы спортивной подготовки разработаны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367" w:rsidRDefault="00DB374F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755D">
        <w:rPr>
          <w:rFonts w:ascii="Times New Roman" w:hAnsi="Times New Roman" w:cs="Times New Roman"/>
          <w:sz w:val="24"/>
          <w:szCs w:val="24"/>
        </w:rPr>
        <w:t>Федеральным законом от 04.12.2007 № 329 –ФЗ « О физической культуре и спорте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74F" w:rsidRDefault="00DB374F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-Федеральным законом от 29.12.2012 № 273 –ФЗ « Об образовании в российской Федерации»;</w:t>
      </w:r>
    </w:p>
    <w:p w:rsidR="00DB374F" w:rsidRDefault="00DB374F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-приказом Министерства спорта РФ от 03.08.2022 № 634 « 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DB374F" w:rsidRDefault="00DB374F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федеральными стандартами спортивной подготовки по видам спорта;</w:t>
      </w:r>
    </w:p>
    <w:p w:rsidR="00DB374F" w:rsidRDefault="00DB374F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примерными дополнительными образовательными программами спортивной подготовки по видам спорта;</w:t>
      </w:r>
    </w:p>
    <w:p w:rsidR="00DB374F" w:rsidRPr="00226938" w:rsidRDefault="00DB374F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МБУ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о Злынковской спортивной школы;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Педагогический коллектив предлагает для обучающихся свободный выбор дополнительных программ в соответствии с их интересами, склонностями и способностями.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В Учреждении</w:t>
      </w:r>
      <w:r w:rsidR="00CF7458"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Pr="00226938">
        <w:rPr>
          <w:rFonts w:ascii="Times New Roman" w:hAnsi="Times New Roman" w:cs="Times New Roman"/>
          <w:sz w:val="24"/>
          <w:szCs w:val="24"/>
        </w:rPr>
        <w:t xml:space="preserve">на 31 декабря </w:t>
      </w:r>
      <w:r w:rsidR="00DB374F">
        <w:rPr>
          <w:rFonts w:ascii="Times New Roman" w:hAnsi="Times New Roman" w:cs="Times New Roman"/>
          <w:sz w:val="24"/>
          <w:szCs w:val="24"/>
        </w:rPr>
        <w:t>2023</w:t>
      </w:r>
      <w:r w:rsidRPr="00226938">
        <w:rPr>
          <w:rFonts w:ascii="Times New Roman" w:hAnsi="Times New Roman" w:cs="Times New Roman"/>
          <w:sz w:val="24"/>
          <w:szCs w:val="24"/>
        </w:rPr>
        <w:t xml:space="preserve"> г. занимается</w:t>
      </w:r>
      <w:r w:rsidR="00DB374F">
        <w:rPr>
          <w:rFonts w:ascii="Times New Roman" w:hAnsi="Times New Roman" w:cs="Times New Roman"/>
          <w:sz w:val="24"/>
          <w:szCs w:val="24"/>
        </w:rPr>
        <w:t xml:space="preserve"> 243</w:t>
      </w:r>
      <w:r w:rsidRPr="00226938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326367" w:rsidRPr="00226938" w:rsidRDefault="00A41CC8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(101 девочка и 142 мальчика</w:t>
      </w:r>
      <w:r w:rsidR="00CB0223" w:rsidRPr="00226938">
        <w:rPr>
          <w:rFonts w:ascii="Times New Roman" w:hAnsi="Times New Roman" w:cs="Times New Roman"/>
          <w:sz w:val="24"/>
          <w:szCs w:val="24"/>
        </w:rPr>
        <w:t>) в 13</w:t>
      </w:r>
      <w:r w:rsidR="00326367" w:rsidRPr="00226938">
        <w:rPr>
          <w:rFonts w:ascii="Times New Roman" w:hAnsi="Times New Roman" w:cs="Times New Roman"/>
          <w:sz w:val="24"/>
          <w:szCs w:val="24"/>
        </w:rPr>
        <w:t xml:space="preserve"> группах.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F0A" w:rsidRDefault="00FC7F0A" w:rsidP="00326367">
      <w:pPr>
        <w:rPr>
          <w:rFonts w:ascii="Times New Roman" w:hAnsi="Times New Roman" w:cs="Times New Roman"/>
          <w:sz w:val="24"/>
          <w:szCs w:val="24"/>
        </w:rPr>
      </w:pPr>
    </w:p>
    <w:p w:rsidR="00326367" w:rsidRPr="00226938" w:rsidRDefault="00326367" w:rsidP="00326367">
      <w:pPr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</w:t>
      </w:r>
      <w:proofErr w:type="gramStart"/>
      <w:r w:rsidRPr="002269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F11C3"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Pr="00226938">
        <w:rPr>
          <w:rFonts w:ascii="Times New Roman" w:hAnsi="Times New Roman" w:cs="Times New Roman"/>
          <w:sz w:val="24"/>
          <w:szCs w:val="24"/>
        </w:rPr>
        <w:t>по этапам обучения:</w:t>
      </w:r>
    </w:p>
    <w:tbl>
      <w:tblPr>
        <w:tblStyle w:val="a3"/>
        <w:tblW w:w="0" w:type="auto"/>
        <w:jc w:val="center"/>
        <w:tblLook w:val="04A0"/>
      </w:tblPr>
      <w:tblGrid>
        <w:gridCol w:w="7196"/>
        <w:gridCol w:w="2658"/>
      </w:tblGrid>
      <w:tr w:rsidR="00326367" w:rsidRPr="00226938" w:rsidTr="00425B03">
        <w:trPr>
          <w:jc w:val="center"/>
        </w:trPr>
        <w:tc>
          <w:tcPr>
            <w:tcW w:w="7196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Этап обучения</w:t>
            </w:r>
          </w:p>
        </w:tc>
        <w:tc>
          <w:tcPr>
            <w:tcW w:w="2658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26367" w:rsidRPr="00226938" w:rsidTr="00425B03">
        <w:trPr>
          <w:trHeight w:val="375"/>
          <w:jc w:val="center"/>
        </w:trPr>
        <w:tc>
          <w:tcPr>
            <w:tcW w:w="7196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</w:t>
            </w:r>
            <w:r w:rsidR="00C042F2" w:rsidRPr="00226938">
              <w:rPr>
                <w:rFonts w:ascii="Times New Roman" w:hAnsi="Times New Roman" w:cs="Times New Roman"/>
                <w:sz w:val="24"/>
                <w:szCs w:val="24"/>
              </w:rPr>
              <w:t>ые группы</w:t>
            </w:r>
          </w:p>
        </w:tc>
        <w:tc>
          <w:tcPr>
            <w:tcW w:w="2658" w:type="dxa"/>
          </w:tcPr>
          <w:p w:rsidR="00326367" w:rsidRPr="00226938" w:rsidRDefault="00A41CC8" w:rsidP="00CB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CB0223"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чел, </w:t>
            </w:r>
            <w:r w:rsidR="00C042F2"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367"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42F2"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23" w:rsidRPr="0022693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326367" w:rsidRPr="00226938" w:rsidTr="00425B03">
        <w:trPr>
          <w:trHeight w:val="255"/>
          <w:jc w:val="center"/>
        </w:trPr>
        <w:tc>
          <w:tcPr>
            <w:tcW w:w="7196" w:type="dxa"/>
          </w:tcPr>
          <w:p w:rsidR="00326367" w:rsidRPr="00226938" w:rsidRDefault="00DB374F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2658" w:type="dxa"/>
          </w:tcPr>
          <w:p w:rsidR="00326367" w:rsidRPr="00226938" w:rsidRDefault="00A41CC8" w:rsidP="00CB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B0223"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чел.   1</w:t>
            </w:r>
            <w:r w:rsidR="00326367" w:rsidRPr="0022693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CB0223" w:rsidRPr="002269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26367" w:rsidRPr="00226938" w:rsidTr="00425B03">
        <w:trPr>
          <w:jc w:val="center"/>
        </w:trPr>
        <w:tc>
          <w:tcPr>
            <w:tcW w:w="7196" w:type="dxa"/>
          </w:tcPr>
          <w:p w:rsidR="00326367" w:rsidRPr="00226938" w:rsidRDefault="00A41CC8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УТЭ-3</w:t>
            </w:r>
          </w:p>
        </w:tc>
        <w:tc>
          <w:tcPr>
            <w:tcW w:w="2658" w:type="dxa"/>
          </w:tcPr>
          <w:p w:rsidR="00326367" w:rsidRPr="00226938" w:rsidRDefault="00A41CC8" w:rsidP="00CB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0223"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чел.      1 группа</w:t>
            </w:r>
          </w:p>
        </w:tc>
      </w:tr>
      <w:tr w:rsidR="00CB0223" w:rsidRPr="00226938" w:rsidTr="00425B03">
        <w:trPr>
          <w:jc w:val="center"/>
        </w:trPr>
        <w:tc>
          <w:tcPr>
            <w:tcW w:w="7196" w:type="dxa"/>
          </w:tcPr>
          <w:p w:rsidR="00CB0223" w:rsidRPr="00226938" w:rsidRDefault="00A41CC8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УТЭ-3</w:t>
            </w:r>
          </w:p>
        </w:tc>
        <w:tc>
          <w:tcPr>
            <w:tcW w:w="2658" w:type="dxa"/>
          </w:tcPr>
          <w:p w:rsidR="00CB0223" w:rsidRPr="00226938" w:rsidRDefault="00A41CC8" w:rsidP="00CB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0223"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чел      1 группа</w:t>
            </w:r>
          </w:p>
        </w:tc>
      </w:tr>
    </w:tbl>
    <w:p w:rsidR="00326367" w:rsidRPr="00226938" w:rsidRDefault="00326367" w:rsidP="00326367">
      <w:pPr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2269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6938">
        <w:rPr>
          <w:rFonts w:ascii="Times New Roman" w:hAnsi="Times New Roman" w:cs="Times New Roman"/>
          <w:sz w:val="24"/>
          <w:szCs w:val="24"/>
        </w:rPr>
        <w:t xml:space="preserve"> по видам спорта:</w:t>
      </w:r>
    </w:p>
    <w:p w:rsidR="00726C9C" w:rsidRPr="00226938" w:rsidRDefault="00726C9C" w:rsidP="00726C9C">
      <w:pPr>
        <w:widowControl w:val="0"/>
        <w:suppressAutoHyphens/>
        <w:autoSpaceDN w:val="0"/>
        <w:spacing w:after="0"/>
        <w:textAlignment w:val="baseline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"/>
        <w:gridCol w:w="2976"/>
        <w:gridCol w:w="1605"/>
        <w:gridCol w:w="1605"/>
        <w:gridCol w:w="1605"/>
        <w:gridCol w:w="1642"/>
      </w:tblGrid>
      <w:tr w:rsidR="00726C9C" w:rsidRPr="00226938" w:rsidTr="00EF11B3">
        <w:tc>
          <w:tcPr>
            <w:tcW w:w="711" w:type="dxa"/>
          </w:tcPr>
          <w:p w:rsidR="00726C9C" w:rsidRPr="00226938" w:rsidRDefault="00726C9C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03" w:type="dxa"/>
          </w:tcPr>
          <w:p w:rsidR="00726C9C" w:rsidRPr="00226938" w:rsidRDefault="00726C9C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  <w:r w:rsidR="00EF11B3" w:rsidRPr="00226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1B3" w:rsidRPr="00226938" w:rsidRDefault="00A41CC8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11B3" w:rsidRPr="0022693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подготовки</w:t>
            </w:r>
          </w:p>
        </w:tc>
        <w:tc>
          <w:tcPr>
            <w:tcW w:w="1690" w:type="dxa"/>
          </w:tcPr>
          <w:p w:rsidR="00726C9C" w:rsidRPr="00226938" w:rsidRDefault="00726C9C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</w:tc>
        <w:tc>
          <w:tcPr>
            <w:tcW w:w="1690" w:type="dxa"/>
          </w:tcPr>
          <w:p w:rsidR="00726C9C" w:rsidRPr="00226938" w:rsidRDefault="00726C9C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690" w:type="dxa"/>
          </w:tcPr>
          <w:p w:rsidR="00726C9C" w:rsidRPr="00226938" w:rsidRDefault="00726C9C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690" w:type="dxa"/>
          </w:tcPr>
          <w:p w:rsidR="00726C9C" w:rsidRPr="00226938" w:rsidRDefault="00726C9C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26C9C" w:rsidRPr="00226938" w:rsidTr="00EF11B3">
        <w:tc>
          <w:tcPr>
            <w:tcW w:w="711" w:type="dxa"/>
          </w:tcPr>
          <w:p w:rsidR="00726C9C" w:rsidRPr="00226938" w:rsidRDefault="00726C9C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</w:tcPr>
          <w:p w:rsidR="00726C9C" w:rsidRPr="00226938" w:rsidRDefault="00726C9C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1690" w:type="dxa"/>
          </w:tcPr>
          <w:p w:rsidR="00726C9C" w:rsidRPr="00226938" w:rsidRDefault="00726C9C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5C6" w:rsidRPr="00226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726C9C" w:rsidRPr="00226938" w:rsidRDefault="00EF11B3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:rsidR="00726C9C" w:rsidRPr="00226938" w:rsidRDefault="00EF11B3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726C9C" w:rsidRPr="00226938" w:rsidRDefault="008843D9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1B3" w:rsidRPr="00226938" w:rsidTr="00EF11B3">
        <w:trPr>
          <w:trHeight w:val="439"/>
        </w:trPr>
        <w:tc>
          <w:tcPr>
            <w:tcW w:w="711" w:type="dxa"/>
          </w:tcPr>
          <w:p w:rsidR="00EF11B3" w:rsidRPr="00226938" w:rsidRDefault="00EF11B3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4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690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F11B3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EF11B3" w:rsidRPr="00226938" w:rsidRDefault="00A41CC8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1B3" w:rsidRPr="00226938" w:rsidTr="00EF11B3">
        <w:tc>
          <w:tcPr>
            <w:tcW w:w="711" w:type="dxa"/>
          </w:tcPr>
          <w:p w:rsidR="00EF11B3" w:rsidRPr="00226938" w:rsidRDefault="00EF11B3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EF11B3" w:rsidRPr="00226938" w:rsidRDefault="00EF11B3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760" w:type="dxa"/>
            <w:gridSpan w:val="4"/>
          </w:tcPr>
          <w:p w:rsidR="00EF11B3" w:rsidRPr="00226938" w:rsidRDefault="008843D9" w:rsidP="007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C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26367" w:rsidRPr="00226938" w:rsidRDefault="00326367" w:rsidP="00326367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4"/>
        <w:gridCol w:w="2784"/>
        <w:gridCol w:w="1587"/>
        <w:gridCol w:w="1587"/>
        <w:gridCol w:w="1587"/>
        <w:gridCol w:w="1889"/>
      </w:tblGrid>
      <w:tr w:rsidR="00EF11B3" w:rsidRPr="00226938" w:rsidTr="00EF11B3">
        <w:tc>
          <w:tcPr>
            <w:tcW w:w="711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44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Вид спорта,</w:t>
            </w:r>
          </w:p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Общеразвивающие программы</w:t>
            </w:r>
          </w:p>
        </w:tc>
        <w:tc>
          <w:tcPr>
            <w:tcW w:w="1690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</w:tc>
        <w:tc>
          <w:tcPr>
            <w:tcW w:w="1690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690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973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EF11B3" w:rsidRPr="00226938" w:rsidTr="00EF11B3">
        <w:tc>
          <w:tcPr>
            <w:tcW w:w="711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1690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F11B3" w:rsidRPr="00226938" w:rsidRDefault="0016525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0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F11B3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11B3" w:rsidRPr="00226938" w:rsidTr="00EF11B3">
        <w:trPr>
          <w:trHeight w:val="439"/>
        </w:trPr>
        <w:tc>
          <w:tcPr>
            <w:tcW w:w="711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4" w:type="dxa"/>
          </w:tcPr>
          <w:p w:rsidR="00EF11B3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90" w:type="dxa"/>
          </w:tcPr>
          <w:p w:rsidR="00EF11B3" w:rsidRPr="00226938" w:rsidRDefault="00A41CC8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90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F11B3" w:rsidRPr="00226938" w:rsidRDefault="00A41CC8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F11B3" w:rsidRPr="00226938" w:rsidTr="00EF11B3">
        <w:tc>
          <w:tcPr>
            <w:tcW w:w="711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4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690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F11B3" w:rsidRPr="00226938" w:rsidRDefault="00F77CFA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0" w:type="dxa"/>
          </w:tcPr>
          <w:p w:rsidR="00EF11B3" w:rsidRPr="00226938" w:rsidRDefault="00EF11B3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F11B3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5C6" w:rsidRPr="00226938" w:rsidTr="00EF11B3">
        <w:tc>
          <w:tcPr>
            <w:tcW w:w="711" w:type="dxa"/>
          </w:tcPr>
          <w:p w:rsidR="007125C6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4" w:type="dxa"/>
          </w:tcPr>
          <w:p w:rsidR="007125C6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690" w:type="dxa"/>
          </w:tcPr>
          <w:p w:rsidR="007125C6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7125C6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7125C6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125C6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C6" w:rsidRPr="00226938" w:rsidTr="00EF11B3">
        <w:tc>
          <w:tcPr>
            <w:tcW w:w="711" w:type="dxa"/>
          </w:tcPr>
          <w:p w:rsidR="007125C6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4" w:type="dxa"/>
          </w:tcPr>
          <w:p w:rsidR="007125C6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90" w:type="dxa"/>
          </w:tcPr>
          <w:p w:rsidR="007125C6" w:rsidRPr="00226938" w:rsidRDefault="00A41CC8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7125C6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0" w:type="dxa"/>
          </w:tcPr>
          <w:p w:rsidR="007125C6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3" w:type="dxa"/>
          </w:tcPr>
          <w:p w:rsidR="007125C6" w:rsidRPr="00226938" w:rsidRDefault="007125C6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43D9" w:rsidRPr="00226938" w:rsidTr="00972AD7">
        <w:tc>
          <w:tcPr>
            <w:tcW w:w="711" w:type="dxa"/>
          </w:tcPr>
          <w:p w:rsidR="008843D9" w:rsidRPr="00226938" w:rsidRDefault="008843D9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843D9" w:rsidRPr="00226938" w:rsidRDefault="008843D9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43" w:type="dxa"/>
            <w:gridSpan w:val="4"/>
          </w:tcPr>
          <w:p w:rsidR="008843D9" w:rsidRPr="00226938" w:rsidRDefault="00A41CC8" w:rsidP="00E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</w:tbl>
    <w:p w:rsidR="00EF11B3" w:rsidRPr="00226938" w:rsidRDefault="00EF11B3" w:rsidP="00326367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6367" w:rsidRPr="00226938" w:rsidRDefault="00326367" w:rsidP="00326367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26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 Сохранность контингента учащихся:</w:t>
      </w:r>
    </w:p>
    <w:p w:rsidR="00326367" w:rsidRPr="00226938" w:rsidRDefault="00326367" w:rsidP="003263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2"/>
        <w:tblW w:w="0" w:type="auto"/>
        <w:tblInd w:w="534" w:type="dxa"/>
        <w:tblLook w:val="01E0"/>
      </w:tblPr>
      <w:tblGrid>
        <w:gridCol w:w="1834"/>
        <w:gridCol w:w="1834"/>
      </w:tblGrid>
      <w:tr w:rsidR="00726C9C" w:rsidRPr="00226938" w:rsidTr="00726C9C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9C" w:rsidRPr="00226938" w:rsidRDefault="007125C6" w:rsidP="00326367">
            <w:pPr>
              <w:rPr>
                <w:sz w:val="24"/>
                <w:szCs w:val="24"/>
              </w:rPr>
            </w:pPr>
            <w:r w:rsidRPr="00226938">
              <w:rPr>
                <w:sz w:val="24"/>
                <w:szCs w:val="24"/>
              </w:rPr>
              <w:t>2020-2021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9C" w:rsidRPr="00226938" w:rsidRDefault="007125C6" w:rsidP="00726C9C">
            <w:pPr>
              <w:rPr>
                <w:sz w:val="24"/>
                <w:szCs w:val="24"/>
              </w:rPr>
            </w:pPr>
            <w:r w:rsidRPr="00226938">
              <w:rPr>
                <w:sz w:val="24"/>
                <w:szCs w:val="24"/>
              </w:rPr>
              <w:t>2022-2023</w:t>
            </w:r>
          </w:p>
        </w:tc>
      </w:tr>
      <w:tr w:rsidR="00726C9C" w:rsidRPr="00226938" w:rsidTr="00726C9C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9C" w:rsidRPr="00226938" w:rsidRDefault="00CB0223" w:rsidP="00326367">
            <w:pPr>
              <w:jc w:val="center"/>
              <w:rPr>
                <w:sz w:val="24"/>
                <w:szCs w:val="24"/>
              </w:rPr>
            </w:pPr>
            <w:r w:rsidRPr="00226938">
              <w:rPr>
                <w:sz w:val="24"/>
                <w:szCs w:val="24"/>
              </w:rPr>
              <w:t>98</w:t>
            </w:r>
            <w:r w:rsidR="00726C9C" w:rsidRPr="0022693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9C" w:rsidRPr="00226938" w:rsidRDefault="00CB0223" w:rsidP="00726C9C">
            <w:pPr>
              <w:jc w:val="center"/>
              <w:rPr>
                <w:sz w:val="24"/>
                <w:szCs w:val="24"/>
              </w:rPr>
            </w:pPr>
            <w:r w:rsidRPr="00226938">
              <w:rPr>
                <w:sz w:val="24"/>
                <w:szCs w:val="24"/>
              </w:rPr>
              <w:t>99</w:t>
            </w:r>
            <w:r w:rsidR="00726C9C" w:rsidRPr="00226938">
              <w:rPr>
                <w:sz w:val="24"/>
                <w:szCs w:val="24"/>
              </w:rPr>
              <w:t xml:space="preserve"> %</w:t>
            </w:r>
          </w:p>
        </w:tc>
      </w:tr>
    </w:tbl>
    <w:p w:rsidR="00326367" w:rsidRPr="00226938" w:rsidRDefault="00326367" w:rsidP="00326367">
      <w:pPr>
        <w:rPr>
          <w:sz w:val="24"/>
          <w:szCs w:val="24"/>
        </w:rPr>
      </w:pPr>
    </w:p>
    <w:p w:rsidR="00972AD7" w:rsidRPr="00226938" w:rsidRDefault="00326367" w:rsidP="00425B0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938">
        <w:rPr>
          <w:rFonts w:ascii="Times New Roman" w:eastAsia="Calibri" w:hAnsi="Times New Roman" w:cs="Times New Roman"/>
          <w:sz w:val="24"/>
          <w:szCs w:val="24"/>
          <w:u w:val="single"/>
        </w:rPr>
        <w:t>Раздел   4.   Организация учебного процесса</w:t>
      </w:r>
    </w:p>
    <w:p w:rsidR="00326367" w:rsidRPr="00226938" w:rsidRDefault="00326367" w:rsidP="00425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учебным планом, расписанием учебно-тренировочных занятий, годовым календарным планом</w:t>
      </w:r>
      <w:r w:rsidR="00972AD7" w:rsidRPr="00226938">
        <w:rPr>
          <w:rFonts w:ascii="Times New Roman" w:hAnsi="Times New Roman" w:cs="Times New Roman"/>
          <w:sz w:val="24"/>
          <w:szCs w:val="24"/>
        </w:rPr>
        <w:t>,</w:t>
      </w:r>
      <w:r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="00972AD7" w:rsidRPr="00226938">
        <w:rPr>
          <w:rFonts w:ascii="Times New Roman" w:hAnsi="Times New Roman" w:cs="Times New Roman"/>
          <w:sz w:val="24"/>
          <w:szCs w:val="24"/>
        </w:rPr>
        <w:t xml:space="preserve">планом </w:t>
      </w:r>
      <w:r w:rsidRPr="00226938">
        <w:rPr>
          <w:rFonts w:ascii="Times New Roman" w:hAnsi="Times New Roman" w:cs="Times New Roman"/>
          <w:sz w:val="24"/>
          <w:szCs w:val="24"/>
        </w:rPr>
        <w:t xml:space="preserve">спортивно-массовых мероприятий. </w:t>
      </w:r>
    </w:p>
    <w:p w:rsidR="00972AD7" w:rsidRPr="00226938" w:rsidRDefault="00972AD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811" w:rsidRPr="00226938" w:rsidRDefault="00326367" w:rsidP="00326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Учебный год в Учреждении начинается с 1 сентября. </w:t>
      </w:r>
    </w:p>
    <w:p w:rsidR="00972AD7" w:rsidRPr="00226938" w:rsidRDefault="00972AD7" w:rsidP="00326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9D1" w:rsidRPr="00226938" w:rsidRDefault="003A69D1" w:rsidP="00326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Учебно-тренировочные</w:t>
      </w:r>
      <w:r w:rsidR="00326367" w:rsidRPr="00226938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Pr="00226938">
        <w:rPr>
          <w:rFonts w:ascii="Times New Roman" w:hAnsi="Times New Roman" w:cs="Times New Roman"/>
          <w:sz w:val="24"/>
          <w:szCs w:val="24"/>
        </w:rPr>
        <w:t>по допо</w:t>
      </w:r>
      <w:r w:rsidR="00165253">
        <w:rPr>
          <w:rFonts w:ascii="Times New Roman" w:hAnsi="Times New Roman" w:cs="Times New Roman"/>
          <w:sz w:val="24"/>
          <w:szCs w:val="24"/>
        </w:rPr>
        <w:t xml:space="preserve">лнительным образовательным программам спортивной подготовки </w:t>
      </w:r>
      <w:r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="009A4116" w:rsidRPr="009A4116">
        <w:rPr>
          <w:rFonts w:ascii="Times New Roman" w:hAnsi="Times New Roman" w:cs="Times New Roman"/>
          <w:sz w:val="24"/>
          <w:szCs w:val="24"/>
        </w:rPr>
        <w:t>рассчитаны на 52 недели.</w:t>
      </w:r>
      <w:r w:rsidRPr="00165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6938">
        <w:rPr>
          <w:rFonts w:ascii="Times New Roman" w:hAnsi="Times New Roman" w:cs="Times New Roman"/>
          <w:sz w:val="24"/>
          <w:szCs w:val="24"/>
        </w:rPr>
        <w:t xml:space="preserve">Учебно-тренировочные занятия по дополнительным общеразвивающим программам  </w:t>
      </w:r>
      <w:r w:rsidR="009A4116">
        <w:rPr>
          <w:rFonts w:ascii="Times New Roman" w:hAnsi="Times New Roman" w:cs="Times New Roman"/>
          <w:sz w:val="24"/>
          <w:szCs w:val="24"/>
        </w:rPr>
        <w:t>рассчитаны на 38</w:t>
      </w:r>
      <w:r w:rsidR="00972AD7" w:rsidRPr="00226938">
        <w:rPr>
          <w:rFonts w:ascii="Times New Roman" w:hAnsi="Times New Roman" w:cs="Times New Roman"/>
          <w:sz w:val="24"/>
          <w:szCs w:val="24"/>
        </w:rPr>
        <w:t xml:space="preserve"> учебные  недель.</w:t>
      </w:r>
    </w:p>
    <w:p w:rsidR="00326367" w:rsidRPr="00226938" w:rsidRDefault="00326367" w:rsidP="003263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Основными формами учебно-тренировочного процесса являются:</w:t>
      </w:r>
    </w:p>
    <w:p w:rsidR="00326367" w:rsidRPr="00226938" w:rsidRDefault="00326367" w:rsidP="003263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-  групповые учебно-тренировочные и теоретические занятия; </w:t>
      </w:r>
    </w:p>
    <w:p w:rsidR="00326367" w:rsidRPr="00226938" w:rsidRDefault="00326367" w:rsidP="003263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-  работа по индивидуальным планам; </w:t>
      </w:r>
    </w:p>
    <w:p w:rsidR="00326367" w:rsidRPr="00226938" w:rsidRDefault="00326367" w:rsidP="003263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-  участие в соревнованиях, </w:t>
      </w:r>
    </w:p>
    <w:p w:rsidR="00326367" w:rsidRPr="00226938" w:rsidRDefault="00326367" w:rsidP="003263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 инструкторская и судейская практика;</w:t>
      </w:r>
    </w:p>
    <w:p w:rsidR="00326367" w:rsidRPr="00226938" w:rsidRDefault="00326367" w:rsidP="003263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lastRenderedPageBreak/>
        <w:t>-тестирование и контроль.</w:t>
      </w:r>
    </w:p>
    <w:p w:rsidR="00326367" w:rsidRPr="00425B03" w:rsidRDefault="00326367" w:rsidP="00425B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реализованы в полном объеме. </w:t>
      </w:r>
    </w:p>
    <w:p w:rsidR="00326367" w:rsidRPr="00226938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26938">
        <w:rPr>
          <w:rFonts w:ascii="Times New Roman" w:hAnsi="Times New Roman" w:cs="Times New Roman"/>
          <w:i/>
          <w:sz w:val="24"/>
          <w:szCs w:val="24"/>
        </w:rPr>
        <w:t xml:space="preserve">4.1. </w:t>
      </w:r>
      <w:r w:rsidRPr="00226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График   работы   учреждения</w:t>
      </w:r>
    </w:p>
    <w:p w:rsidR="00326367" w:rsidRPr="00226938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67" w:rsidRPr="00226938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 административных работников:</w:t>
      </w:r>
    </w:p>
    <w:p w:rsidR="00326367" w:rsidRPr="00226938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67" w:rsidRPr="00226938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Пн., вт., ср., чет. - 8.30 – 17.45 (обед – 13.00-14.00)</w:t>
      </w:r>
    </w:p>
    <w:p w:rsidR="00326367" w:rsidRPr="00425B03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-  8.30 до 16.30 (обед – 13.00-14.00)</w:t>
      </w:r>
    </w:p>
    <w:p w:rsidR="00326367" w:rsidRPr="00226938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26367" w:rsidRPr="00226938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Регламент образовательного процесса на день:</w:t>
      </w:r>
    </w:p>
    <w:p w:rsidR="00326367" w:rsidRPr="00226938" w:rsidRDefault="00326367" w:rsidP="0032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67" w:rsidRPr="00226938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Продолжительность занятий:   </w:t>
      </w:r>
    </w:p>
    <w:p w:rsidR="00326367" w:rsidRPr="009A4116" w:rsidRDefault="009A4116" w:rsidP="0032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   -   40 -</w:t>
      </w:r>
      <w:r w:rsidR="00972AD7" w:rsidRPr="009A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367" w:rsidRPr="009A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мин;</w:t>
      </w:r>
    </w:p>
    <w:p w:rsidR="00326367" w:rsidRPr="009A4116" w:rsidRDefault="009A4116" w:rsidP="0032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спортивной подготовки   -   60</w:t>
      </w:r>
      <w:r w:rsidR="00972AD7" w:rsidRPr="009A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367" w:rsidRPr="009A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мин;</w:t>
      </w:r>
    </w:p>
    <w:p w:rsidR="00326367" w:rsidRPr="009A4116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4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 учебных занятий:</w:t>
      </w:r>
    </w:p>
    <w:p w:rsidR="00326367" w:rsidRPr="009A4116" w:rsidRDefault="00326367" w:rsidP="00326367">
      <w:pPr>
        <w:pStyle w:val="a8"/>
        <w:shd w:val="clear" w:color="auto" w:fill="FFFFFF"/>
        <w:spacing w:before="0" w:beforeAutospacing="0" w:after="0" w:afterAutospacing="0" w:line="306" w:lineRule="atLeast"/>
        <w:textAlignment w:val="baseline"/>
      </w:pPr>
      <w:r w:rsidRPr="009A4116">
        <w:t>Начало занятий – 14.00 ч.</w:t>
      </w:r>
    </w:p>
    <w:p w:rsidR="00326367" w:rsidRPr="00226938" w:rsidRDefault="00326367" w:rsidP="00326367">
      <w:pPr>
        <w:pStyle w:val="a8"/>
        <w:shd w:val="clear" w:color="auto" w:fill="FFFFFF"/>
        <w:spacing w:before="0" w:beforeAutospacing="0" w:after="0" w:afterAutospacing="0" w:line="306" w:lineRule="atLeast"/>
        <w:textAlignment w:val="baseline"/>
        <w:rPr>
          <w:rFonts w:ascii="Trebuchet MS" w:hAnsi="Trebuchet MS"/>
        </w:rPr>
      </w:pPr>
      <w:r w:rsidRPr="00226938">
        <w:t>Окончание занятий</w:t>
      </w:r>
      <w:r w:rsidRPr="00226938">
        <w:rPr>
          <w:b/>
        </w:rPr>
        <w:t xml:space="preserve">- </w:t>
      </w:r>
      <w:r w:rsidRPr="00226938">
        <w:t>20.00ч.</w:t>
      </w:r>
    </w:p>
    <w:p w:rsidR="00326367" w:rsidRPr="00226938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67" w:rsidRPr="00226938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образовательного процесса на неделю:</w:t>
      </w:r>
    </w:p>
    <w:p w:rsidR="00972AD7" w:rsidRPr="00226938" w:rsidRDefault="00972AD7" w:rsidP="00326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67" w:rsidRPr="00226938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недели-  6 дней</w:t>
      </w:r>
    </w:p>
    <w:p w:rsidR="00326367" w:rsidRPr="00226938" w:rsidRDefault="00326367" w:rsidP="0032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786"/>
        <w:gridCol w:w="2126"/>
        <w:gridCol w:w="2659"/>
      </w:tblGrid>
      <w:tr w:rsidR="00326367" w:rsidRPr="009A4116" w:rsidTr="00326367">
        <w:tc>
          <w:tcPr>
            <w:tcW w:w="4786" w:type="dxa"/>
          </w:tcPr>
          <w:p w:rsidR="00326367" w:rsidRPr="009A4116" w:rsidRDefault="00326367" w:rsidP="00326367">
            <w:pPr>
              <w:pStyle w:val="a8"/>
              <w:spacing w:before="0" w:beforeAutospacing="0" w:after="0" w:afterAutospacing="0" w:line="306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/>
                <w:bCs/>
                <w:bdr w:val="none" w:sz="0" w:space="0" w:color="auto" w:frame="1"/>
                <w:shd w:val="clear" w:color="auto" w:fill="FFFFFF"/>
              </w:rPr>
              <w:t>Этап</w:t>
            </w:r>
          </w:p>
        </w:tc>
        <w:tc>
          <w:tcPr>
            <w:tcW w:w="2126" w:type="dxa"/>
          </w:tcPr>
          <w:p w:rsidR="00326367" w:rsidRPr="009A4116" w:rsidRDefault="00326367" w:rsidP="00326367">
            <w:pPr>
              <w:pStyle w:val="a8"/>
              <w:spacing w:before="0" w:beforeAutospacing="0" w:after="0" w:afterAutospacing="0" w:line="306" w:lineRule="atLeast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/>
                <w:bCs/>
                <w:bdr w:val="none" w:sz="0" w:space="0" w:color="auto" w:frame="1"/>
                <w:shd w:val="clear" w:color="auto" w:fill="FFFFFF"/>
              </w:rPr>
              <w:t>Кол-во занятий в неделю</w:t>
            </w:r>
            <w:r w:rsidR="009A4116" w:rsidRPr="009A4116">
              <w:rPr>
                <w:b/>
                <w:bCs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2659" w:type="dxa"/>
          </w:tcPr>
          <w:p w:rsidR="00326367" w:rsidRPr="009A4116" w:rsidRDefault="009A4116" w:rsidP="00326367">
            <w:pPr>
              <w:pStyle w:val="a8"/>
              <w:spacing w:before="0" w:beforeAutospacing="0" w:after="0" w:afterAutospacing="0" w:line="306" w:lineRule="atLeast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/>
                <w:bCs/>
                <w:bdr w:val="none" w:sz="0" w:space="0" w:color="auto" w:frame="1"/>
                <w:shd w:val="clear" w:color="auto" w:fill="FFFFFF"/>
              </w:rPr>
              <w:t>В год всего (ч)</w:t>
            </w:r>
          </w:p>
          <w:p w:rsidR="009A4116" w:rsidRPr="009A4116" w:rsidRDefault="009A4116" w:rsidP="00326367">
            <w:pPr>
              <w:pStyle w:val="a8"/>
              <w:spacing w:before="0" w:beforeAutospacing="0" w:after="0" w:afterAutospacing="0" w:line="306" w:lineRule="atLeast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326367" w:rsidRPr="009A4116" w:rsidTr="00326367">
        <w:trPr>
          <w:trHeight w:val="285"/>
        </w:trPr>
        <w:tc>
          <w:tcPr>
            <w:tcW w:w="4786" w:type="dxa"/>
          </w:tcPr>
          <w:p w:rsidR="00326367" w:rsidRPr="009A4116" w:rsidRDefault="00326367" w:rsidP="004D03E4">
            <w:pPr>
              <w:pStyle w:val="a8"/>
              <w:spacing w:before="0" w:beforeAutospacing="0" w:after="0" w:afterAutospacing="0" w:line="306" w:lineRule="atLeast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Cs/>
                <w:bdr w:val="none" w:sz="0" w:space="0" w:color="auto" w:frame="1"/>
                <w:shd w:val="clear" w:color="auto" w:fill="FFFFFF"/>
              </w:rPr>
              <w:t>Спортивно-оздоровительный</w:t>
            </w:r>
            <w:r w:rsidR="00972AD7" w:rsidRPr="009A4116">
              <w:rPr>
                <w:bCs/>
                <w:bdr w:val="none" w:sz="0" w:space="0" w:color="auto" w:frame="1"/>
                <w:shd w:val="clear" w:color="auto" w:fill="FFFFFF"/>
              </w:rPr>
              <w:t xml:space="preserve"> (СОГ</w:t>
            </w:r>
            <w:proofErr w:type="gramStart"/>
            <w:r w:rsidR="00972AD7" w:rsidRPr="009A4116">
              <w:rPr>
                <w:bCs/>
                <w:bdr w:val="none" w:sz="0" w:space="0" w:color="auto" w:frame="1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326367" w:rsidRPr="009A4116" w:rsidRDefault="00972AD7" w:rsidP="00326367">
            <w:pPr>
              <w:pStyle w:val="a8"/>
              <w:spacing w:before="0" w:beforeAutospacing="0" w:after="0" w:afterAutospacing="0" w:line="306" w:lineRule="atLeast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Cs/>
                <w:bdr w:val="none" w:sz="0" w:space="0" w:color="auto" w:frame="1"/>
                <w:shd w:val="clear" w:color="auto" w:fill="FFFFFF"/>
              </w:rPr>
              <w:t>1</w:t>
            </w:r>
            <w:r w:rsidR="009A4116" w:rsidRPr="009A4116">
              <w:rPr>
                <w:bCs/>
                <w:bdr w:val="none" w:sz="0" w:space="0" w:color="auto" w:frame="1"/>
                <w:shd w:val="clear" w:color="auto" w:fill="FFFFFF"/>
              </w:rPr>
              <w:t xml:space="preserve"> час/40мин</w:t>
            </w:r>
          </w:p>
        </w:tc>
        <w:tc>
          <w:tcPr>
            <w:tcW w:w="2659" w:type="dxa"/>
          </w:tcPr>
          <w:p w:rsidR="00326367" w:rsidRPr="009A4116" w:rsidRDefault="009A4116" w:rsidP="00326367">
            <w:pPr>
              <w:pStyle w:val="a8"/>
              <w:spacing w:before="0" w:beforeAutospacing="0" w:after="0" w:afterAutospacing="0" w:line="306" w:lineRule="atLeast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Cs/>
                <w:bdr w:val="none" w:sz="0" w:space="0" w:color="auto" w:frame="1"/>
                <w:shd w:val="clear" w:color="auto" w:fill="FFFFFF"/>
              </w:rPr>
              <w:t>76</w:t>
            </w:r>
          </w:p>
        </w:tc>
      </w:tr>
      <w:tr w:rsidR="00326367" w:rsidRPr="009A4116" w:rsidTr="00326367">
        <w:trPr>
          <w:trHeight w:val="316"/>
        </w:trPr>
        <w:tc>
          <w:tcPr>
            <w:tcW w:w="4786" w:type="dxa"/>
          </w:tcPr>
          <w:p w:rsidR="00326367" w:rsidRPr="009A4116" w:rsidRDefault="009A4116" w:rsidP="009A4116">
            <w:pPr>
              <w:pStyle w:val="a8"/>
              <w:spacing w:before="0" w:beforeAutospacing="0" w:after="0" w:afterAutospacing="0" w:line="306" w:lineRule="atLeast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Cs/>
                <w:bdr w:val="none" w:sz="0" w:space="0" w:color="auto" w:frame="1"/>
                <w:shd w:val="clear" w:color="auto" w:fill="FFFFFF"/>
              </w:rPr>
              <w:t>НП-2 (дзюдо)</w:t>
            </w:r>
          </w:p>
        </w:tc>
        <w:tc>
          <w:tcPr>
            <w:tcW w:w="2126" w:type="dxa"/>
          </w:tcPr>
          <w:p w:rsidR="00326367" w:rsidRPr="009A4116" w:rsidRDefault="009A4116" w:rsidP="00326367">
            <w:pPr>
              <w:pStyle w:val="a8"/>
              <w:spacing w:before="0" w:beforeAutospacing="0" w:after="0" w:afterAutospacing="0" w:line="306" w:lineRule="atLeast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Cs/>
                <w:bdr w:val="none" w:sz="0" w:space="0" w:color="auto" w:frame="1"/>
                <w:shd w:val="clear" w:color="auto" w:fill="FFFFFF"/>
              </w:rPr>
              <w:t xml:space="preserve"> 6 час/60мин</w:t>
            </w:r>
          </w:p>
        </w:tc>
        <w:tc>
          <w:tcPr>
            <w:tcW w:w="2659" w:type="dxa"/>
          </w:tcPr>
          <w:p w:rsidR="00326367" w:rsidRPr="009A4116" w:rsidRDefault="009A4116" w:rsidP="00326367">
            <w:pPr>
              <w:pStyle w:val="a8"/>
              <w:spacing w:before="0" w:beforeAutospacing="0" w:after="0" w:afterAutospacing="0" w:line="306" w:lineRule="atLeast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Cs/>
                <w:bdr w:val="none" w:sz="0" w:space="0" w:color="auto" w:frame="1"/>
                <w:shd w:val="clear" w:color="auto" w:fill="FFFFFF"/>
              </w:rPr>
              <w:t>312</w:t>
            </w:r>
          </w:p>
        </w:tc>
      </w:tr>
      <w:tr w:rsidR="00326367" w:rsidRPr="009A4116" w:rsidTr="00326367">
        <w:trPr>
          <w:trHeight w:val="240"/>
        </w:trPr>
        <w:tc>
          <w:tcPr>
            <w:tcW w:w="4786" w:type="dxa"/>
          </w:tcPr>
          <w:p w:rsidR="00326367" w:rsidRPr="009A4116" w:rsidRDefault="009A4116" w:rsidP="004D03E4">
            <w:pPr>
              <w:pStyle w:val="a8"/>
              <w:spacing w:before="0" w:beforeAutospacing="0" w:after="0" w:afterAutospacing="0" w:line="306" w:lineRule="atLeast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Cs/>
                <w:bdr w:val="none" w:sz="0" w:space="0" w:color="auto" w:frame="1"/>
                <w:shd w:val="clear" w:color="auto" w:fill="FFFFFF"/>
              </w:rPr>
              <w:t>УТЭ -3 (дзюдо)</w:t>
            </w:r>
          </w:p>
        </w:tc>
        <w:tc>
          <w:tcPr>
            <w:tcW w:w="2126" w:type="dxa"/>
          </w:tcPr>
          <w:p w:rsidR="00326367" w:rsidRPr="009A4116" w:rsidRDefault="009A4116" w:rsidP="00326367">
            <w:pPr>
              <w:pStyle w:val="a8"/>
              <w:spacing w:before="0" w:beforeAutospacing="0" w:after="0" w:afterAutospacing="0" w:line="306" w:lineRule="atLeast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Cs/>
                <w:bdr w:val="none" w:sz="0" w:space="0" w:color="auto" w:frame="1"/>
                <w:shd w:val="clear" w:color="auto" w:fill="FFFFFF"/>
              </w:rPr>
              <w:t>10 час/60мин</w:t>
            </w:r>
          </w:p>
        </w:tc>
        <w:tc>
          <w:tcPr>
            <w:tcW w:w="2659" w:type="dxa"/>
          </w:tcPr>
          <w:p w:rsidR="00326367" w:rsidRPr="009A4116" w:rsidRDefault="009A4116" w:rsidP="00326367">
            <w:pPr>
              <w:pStyle w:val="a8"/>
              <w:spacing w:before="0" w:beforeAutospacing="0" w:after="0" w:afterAutospacing="0" w:line="306" w:lineRule="atLeast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Cs/>
                <w:bdr w:val="none" w:sz="0" w:space="0" w:color="auto" w:frame="1"/>
                <w:shd w:val="clear" w:color="auto" w:fill="FFFFFF"/>
              </w:rPr>
              <w:t>520</w:t>
            </w:r>
          </w:p>
        </w:tc>
      </w:tr>
      <w:tr w:rsidR="00326367" w:rsidRPr="009A4116" w:rsidTr="00326367">
        <w:trPr>
          <w:trHeight w:val="180"/>
        </w:trPr>
        <w:tc>
          <w:tcPr>
            <w:tcW w:w="4786" w:type="dxa"/>
          </w:tcPr>
          <w:p w:rsidR="00326367" w:rsidRPr="009A4116" w:rsidRDefault="009A4116" w:rsidP="004D03E4">
            <w:pPr>
              <w:pStyle w:val="a8"/>
              <w:spacing w:before="0" w:beforeAutospacing="0" w:after="0" w:afterAutospacing="0" w:line="306" w:lineRule="atLeast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Cs/>
                <w:bdr w:val="none" w:sz="0" w:space="0" w:color="auto" w:frame="1"/>
                <w:shd w:val="clear" w:color="auto" w:fill="FFFFFF"/>
              </w:rPr>
              <w:t>УТЭ -3 (мини-футбол)</w:t>
            </w:r>
          </w:p>
        </w:tc>
        <w:tc>
          <w:tcPr>
            <w:tcW w:w="2126" w:type="dxa"/>
          </w:tcPr>
          <w:p w:rsidR="00326367" w:rsidRPr="009A4116" w:rsidRDefault="009A4116" w:rsidP="00326367">
            <w:pPr>
              <w:pStyle w:val="a8"/>
              <w:spacing w:before="0" w:beforeAutospacing="0" w:after="0" w:afterAutospacing="0" w:line="306" w:lineRule="atLeast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Cs/>
                <w:bdr w:val="none" w:sz="0" w:space="0" w:color="auto" w:frame="1"/>
                <w:shd w:val="clear" w:color="auto" w:fill="FFFFFF"/>
              </w:rPr>
              <w:t>10 час/60мин</w:t>
            </w:r>
          </w:p>
        </w:tc>
        <w:tc>
          <w:tcPr>
            <w:tcW w:w="2659" w:type="dxa"/>
          </w:tcPr>
          <w:p w:rsidR="00326367" w:rsidRPr="009A4116" w:rsidRDefault="009A4116" w:rsidP="00326367">
            <w:pPr>
              <w:pStyle w:val="a8"/>
              <w:spacing w:before="0" w:beforeAutospacing="0" w:after="0" w:afterAutospacing="0" w:line="306" w:lineRule="atLeast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A4116">
              <w:rPr>
                <w:bCs/>
                <w:bdr w:val="none" w:sz="0" w:space="0" w:color="auto" w:frame="1"/>
                <w:shd w:val="clear" w:color="auto" w:fill="FFFFFF"/>
              </w:rPr>
              <w:t>520</w:t>
            </w:r>
          </w:p>
        </w:tc>
      </w:tr>
    </w:tbl>
    <w:p w:rsidR="00425B03" w:rsidRDefault="00425B03" w:rsidP="0032636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67" w:rsidRPr="009A4116" w:rsidRDefault="00326367" w:rsidP="0032636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образовательного процесса на год:</w:t>
      </w:r>
    </w:p>
    <w:p w:rsidR="00326367" w:rsidRPr="009A4116" w:rsidRDefault="00326367" w:rsidP="00326367">
      <w:pPr>
        <w:pStyle w:val="a8"/>
        <w:shd w:val="clear" w:color="auto" w:fill="FFFFFF"/>
        <w:spacing w:before="0" w:beforeAutospacing="0" w:after="0" w:afterAutospacing="0" w:line="306" w:lineRule="atLeast"/>
        <w:textAlignment w:val="baseline"/>
        <w:rPr>
          <w:bCs/>
          <w:bdr w:val="none" w:sz="0" w:space="0" w:color="auto" w:frame="1"/>
        </w:rPr>
      </w:pPr>
    </w:p>
    <w:p w:rsidR="00326367" w:rsidRPr="009A4116" w:rsidRDefault="00326367" w:rsidP="00326367">
      <w:pPr>
        <w:pStyle w:val="a8"/>
        <w:shd w:val="clear" w:color="auto" w:fill="FFFFFF"/>
        <w:spacing w:before="0" w:beforeAutospacing="0" w:after="0" w:afterAutospacing="0" w:line="306" w:lineRule="atLeast"/>
        <w:textAlignment w:val="baseline"/>
      </w:pPr>
      <w:r w:rsidRPr="009A4116">
        <w:rPr>
          <w:bCs/>
          <w:bdr w:val="none" w:sz="0" w:space="0" w:color="auto" w:frame="1"/>
        </w:rPr>
        <w:t>1.1.</w:t>
      </w:r>
      <w:r w:rsidRPr="009A4116">
        <w:rPr>
          <w:bdr w:val="none" w:sz="0" w:space="0" w:color="auto" w:frame="1"/>
        </w:rPr>
        <w:t>Учебная нагрузка и</w:t>
      </w:r>
      <w:r w:rsidR="00007811" w:rsidRPr="009A4116">
        <w:rPr>
          <w:bdr w:val="none" w:sz="0" w:space="0" w:color="auto" w:frame="1"/>
        </w:rPr>
        <w:t xml:space="preserve"> </w:t>
      </w:r>
      <w:r w:rsidRPr="009A4116">
        <w:rPr>
          <w:bdr w:val="none" w:sz="0" w:space="0" w:color="auto" w:frame="1"/>
        </w:rPr>
        <w:t>режим занятий учащихся   определяется в соответствии с санитарно-гигиеническими требованиями.</w:t>
      </w:r>
    </w:p>
    <w:p w:rsidR="00326367" w:rsidRPr="009A4116" w:rsidRDefault="00326367" w:rsidP="00326367">
      <w:pPr>
        <w:pStyle w:val="a8"/>
        <w:shd w:val="clear" w:color="auto" w:fill="FFFFFF"/>
        <w:spacing w:before="0" w:beforeAutospacing="0" w:after="0" w:afterAutospacing="0" w:line="306" w:lineRule="atLeast"/>
        <w:textAlignment w:val="baseline"/>
      </w:pPr>
    </w:p>
    <w:p w:rsidR="004D03E4" w:rsidRPr="009A4116" w:rsidRDefault="00165253" w:rsidP="00326367">
      <w:pPr>
        <w:pStyle w:val="a8"/>
        <w:shd w:val="clear" w:color="auto" w:fill="FFFFFF"/>
        <w:spacing w:before="0" w:beforeAutospacing="0" w:after="0" w:afterAutospacing="0" w:line="306" w:lineRule="atLeast"/>
        <w:textAlignment w:val="baseline"/>
        <w:rPr>
          <w:bCs/>
          <w:bdr w:val="none" w:sz="0" w:space="0" w:color="auto" w:frame="1"/>
        </w:rPr>
      </w:pPr>
      <w:r w:rsidRPr="009A4116">
        <w:rPr>
          <w:bCs/>
          <w:bdr w:val="none" w:sz="0" w:space="0" w:color="auto" w:frame="1"/>
        </w:rPr>
        <w:t xml:space="preserve">1.2.Учебный год в </w:t>
      </w:r>
      <w:r w:rsidR="00326367" w:rsidRPr="009A4116">
        <w:rPr>
          <w:bCs/>
          <w:bdr w:val="none" w:sz="0" w:space="0" w:color="auto" w:frame="1"/>
        </w:rPr>
        <w:t>СШ начинается с 1 сентября,</w:t>
      </w:r>
      <w:r w:rsidR="004D03E4" w:rsidRPr="009A4116">
        <w:rPr>
          <w:bCs/>
          <w:bdr w:val="none" w:sz="0" w:space="0" w:color="auto" w:frame="1"/>
        </w:rPr>
        <w:t xml:space="preserve"> окончание учебного года:</w:t>
      </w:r>
    </w:p>
    <w:p w:rsidR="00326367" w:rsidRPr="00425B03" w:rsidRDefault="004D03E4" w:rsidP="00425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16">
        <w:rPr>
          <w:bCs/>
          <w:sz w:val="24"/>
          <w:szCs w:val="24"/>
          <w:bdr w:val="none" w:sz="0" w:space="0" w:color="auto" w:frame="1"/>
        </w:rPr>
        <w:t xml:space="preserve">-  по </w:t>
      </w:r>
      <w:r w:rsidRPr="009A4116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="00425B03">
        <w:rPr>
          <w:rFonts w:ascii="Times New Roman" w:hAnsi="Times New Roman" w:cs="Times New Roman"/>
          <w:sz w:val="24"/>
          <w:szCs w:val="24"/>
        </w:rPr>
        <w:t>о</w:t>
      </w:r>
      <w:r w:rsidRPr="009A4116">
        <w:rPr>
          <w:rFonts w:ascii="Times New Roman" w:hAnsi="Times New Roman" w:cs="Times New Roman"/>
          <w:sz w:val="24"/>
          <w:szCs w:val="24"/>
        </w:rPr>
        <w:t xml:space="preserve">бразовательным  общеразвивающим </w:t>
      </w:r>
      <w:r w:rsidRPr="00425B03">
        <w:rPr>
          <w:rFonts w:ascii="Times New Roman" w:hAnsi="Times New Roman" w:cs="Times New Roman"/>
          <w:sz w:val="24"/>
          <w:szCs w:val="24"/>
        </w:rPr>
        <w:t xml:space="preserve">программам  в области физической культуры и спорта (СОГ) </w:t>
      </w:r>
      <w:r w:rsidR="00425B0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31 мая</w:t>
      </w:r>
      <w:r w:rsidRPr="00425B0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;</w:t>
      </w:r>
    </w:p>
    <w:p w:rsidR="004D03E4" w:rsidRPr="009A4116" w:rsidRDefault="004D03E4" w:rsidP="004D0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16">
        <w:rPr>
          <w:bCs/>
          <w:sz w:val="24"/>
          <w:szCs w:val="24"/>
          <w:bdr w:val="none" w:sz="0" w:space="0" w:color="auto" w:frame="1"/>
        </w:rPr>
        <w:t>- по</w:t>
      </w:r>
      <w:r w:rsidRPr="009A4116">
        <w:rPr>
          <w:rFonts w:ascii="Times New Roman" w:hAnsi="Times New Roman" w:cs="Times New Roman"/>
          <w:sz w:val="24"/>
          <w:szCs w:val="24"/>
        </w:rPr>
        <w:t xml:space="preserve"> дополнительным </w:t>
      </w:r>
      <w:r w:rsidR="00165253" w:rsidRPr="009A4116">
        <w:rPr>
          <w:rFonts w:ascii="Times New Roman" w:hAnsi="Times New Roman" w:cs="Times New Roman"/>
          <w:sz w:val="24"/>
          <w:szCs w:val="24"/>
        </w:rPr>
        <w:t>образовательным программам спортивной подготовки</w:t>
      </w:r>
      <w:r w:rsidR="009A4116" w:rsidRPr="009A4116">
        <w:rPr>
          <w:rFonts w:ascii="Times New Roman" w:hAnsi="Times New Roman" w:cs="Times New Roman"/>
          <w:sz w:val="24"/>
          <w:szCs w:val="24"/>
        </w:rPr>
        <w:t xml:space="preserve"> 31 мая;</w:t>
      </w:r>
    </w:p>
    <w:p w:rsidR="004D03E4" w:rsidRPr="009A4116" w:rsidRDefault="004D03E4" w:rsidP="004D03E4">
      <w:pPr>
        <w:pStyle w:val="a8"/>
        <w:shd w:val="clear" w:color="auto" w:fill="FFFFFF"/>
        <w:spacing w:before="0" w:beforeAutospacing="0" w:after="0" w:afterAutospacing="0" w:line="306" w:lineRule="atLeast"/>
        <w:textAlignment w:val="baseline"/>
        <w:rPr>
          <w:bCs/>
          <w:bdr w:val="none" w:sz="0" w:space="0" w:color="auto" w:frame="1"/>
        </w:rPr>
      </w:pPr>
    </w:p>
    <w:p w:rsidR="00326367" w:rsidRPr="00226938" w:rsidRDefault="00326367" w:rsidP="00326367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bdr w:val="none" w:sz="0" w:space="0" w:color="auto" w:frame="1"/>
        </w:rPr>
      </w:pPr>
      <w:r w:rsidRPr="00226938">
        <w:rPr>
          <w:bCs/>
          <w:i/>
          <w:bdr w:val="none" w:sz="0" w:space="0" w:color="auto" w:frame="1"/>
        </w:rPr>
        <w:t>4.2.  Формы занятий и время их проведения:</w:t>
      </w:r>
    </w:p>
    <w:p w:rsidR="00326367" w:rsidRPr="00226938" w:rsidRDefault="00326367" w:rsidP="00326367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dr w:val="none" w:sz="0" w:space="0" w:color="auto" w:frame="1"/>
        </w:rPr>
      </w:pPr>
    </w:p>
    <w:p w:rsidR="00326367" w:rsidRPr="00226938" w:rsidRDefault="00326367" w:rsidP="00425B0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  <w:r w:rsidRPr="00226938">
        <w:rPr>
          <w:bdr w:val="none" w:sz="0" w:space="0" w:color="auto" w:frame="1"/>
        </w:rPr>
        <w:t>3.1. Основными</w:t>
      </w:r>
      <w:r w:rsidR="00B60152" w:rsidRPr="00226938">
        <w:rPr>
          <w:bdr w:val="none" w:sz="0" w:space="0" w:color="auto" w:frame="1"/>
        </w:rPr>
        <w:t xml:space="preserve"> </w:t>
      </w:r>
      <w:r w:rsidRPr="00226938">
        <w:rPr>
          <w:bdr w:val="none" w:sz="0" w:space="0" w:color="auto" w:frame="1"/>
        </w:rPr>
        <w:t>формами учебно-тренировочного</w:t>
      </w:r>
      <w:r w:rsidR="00B60152" w:rsidRPr="00226938">
        <w:rPr>
          <w:bdr w:val="none" w:sz="0" w:space="0" w:color="auto" w:frame="1"/>
        </w:rPr>
        <w:t xml:space="preserve"> </w:t>
      </w:r>
      <w:r w:rsidRPr="00226938">
        <w:rPr>
          <w:bdr w:val="none" w:sz="0" w:space="0" w:color="auto" w:frame="1"/>
        </w:rPr>
        <w:t xml:space="preserve">процесса являются: групповые </w:t>
      </w:r>
      <w:proofErr w:type="spellStart"/>
      <w:proofErr w:type="gramStart"/>
      <w:r w:rsidRPr="00226938">
        <w:rPr>
          <w:bdr w:val="none" w:sz="0" w:space="0" w:color="auto" w:frame="1"/>
        </w:rPr>
        <w:t>учебно</w:t>
      </w:r>
      <w:proofErr w:type="spellEnd"/>
      <w:r w:rsidRPr="00226938">
        <w:rPr>
          <w:bdr w:val="none" w:sz="0" w:space="0" w:color="auto" w:frame="1"/>
        </w:rPr>
        <w:t>-</w:t>
      </w:r>
      <w:r w:rsidR="00007811" w:rsidRPr="00226938">
        <w:rPr>
          <w:bdr w:val="none" w:sz="0" w:space="0" w:color="auto" w:frame="1"/>
        </w:rPr>
        <w:t xml:space="preserve"> </w:t>
      </w:r>
      <w:r w:rsidRPr="00226938">
        <w:rPr>
          <w:bdr w:val="none" w:sz="0" w:space="0" w:color="auto" w:frame="1"/>
        </w:rPr>
        <w:t>тренировочные</w:t>
      </w:r>
      <w:proofErr w:type="gramEnd"/>
      <w:r w:rsidR="00007811" w:rsidRPr="00226938">
        <w:rPr>
          <w:bdr w:val="none" w:sz="0" w:space="0" w:color="auto" w:frame="1"/>
        </w:rPr>
        <w:t xml:space="preserve"> </w:t>
      </w:r>
      <w:r w:rsidRPr="00226938">
        <w:rPr>
          <w:bdr w:val="none" w:sz="0" w:space="0" w:color="auto" w:frame="1"/>
        </w:rPr>
        <w:t>и теоретические занятия, медико-восстановительные мероприятия, участие в матчевых встречах, соревнованиях</w:t>
      </w:r>
      <w:r w:rsidR="00B60152" w:rsidRPr="00226938">
        <w:rPr>
          <w:bdr w:val="none" w:sz="0" w:space="0" w:color="auto" w:frame="1"/>
        </w:rPr>
        <w:t xml:space="preserve"> </w:t>
      </w:r>
      <w:r w:rsidRPr="00226938">
        <w:rPr>
          <w:bdr w:val="none" w:sz="0" w:space="0" w:color="auto" w:frame="1"/>
        </w:rPr>
        <w:t>и спортивно-массовых</w:t>
      </w:r>
      <w:r w:rsidR="00B60152" w:rsidRPr="00226938">
        <w:rPr>
          <w:bdr w:val="none" w:sz="0" w:space="0" w:color="auto" w:frame="1"/>
        </w:rPr>
        <w:t xml:space="preserve"> </w:t>
      </w:r>
      <w:r w:rsidRPr="00226938">
        <w:rPr>
          <w:bdr w:val="none" w:sz="0" w:space="0" w:color="auto" w:frame="1"/>
        </w:rPr>
        <w:t>мероприятиях</w:t>
      </w:r>
      <w:r w:rsidR="00B60152" w:rsidRPr="00226938">
        <w:rPr>
          <w:bdr w:val="none" w:sz="0" w:space="0" w:color="auto" w:frame="1"/>
        </w:rPr>
        <w:t xml:space="preserve"> </w:t>
      </w:r>
      <w:r w:rsidRPr="00226938">
        <w:rPr>
          <w:bdr w:val="none" w:sz="0" w:space="0" w:color="auto" w:frame="1"/>
        </w:rPr>
        <w:t>различного уровня, учебно-тренировочные</w:t>
      </w:r>
      <w:r w:rsidR="00B60152" w:rsidRPr="00226938">
        <w:rPr>
          <w:bdr w:val="none" w:sz="0" w:space="0" w:color="auto" w:frame="1"/>
        </w:rPr>
        <w:t xml:space="preserve"> </w:t>
      </w:r>
      <w:r w:rsidRPr="00226938">
        <w:rPr>
          <w:bdr w:val="none" w:sz="0" w:space="0" w:color="auto" w:frame="1"/>
        </w:rPr>
        <w:t>сборы, инструкторская</w:t>
      </w:r>
      <w:r w:rsidR="00B60152" w:rsidRPr="00226938">
        <w:rPr>
          <w:bdr w:val="none" w:sz="0" w:space="0" w:color="auto" w:frame="1"/>
        </w:rPr>
        <w:t xml:space="preserve"> </w:t>
      </w:r>
      <w:r w:rsidRPr="00226938">
        <w:rPr>
          <w:bdr w:val="none" w:sz="0" w:space="0" w:color="auto" w:frame="1"/>
        </w:rPr>
        <w:t>и судейская   практика учащихся.</w:t>
      </w:r>
    </w:p>
    <w:p w:rsidR="00326367" w:rsidRPr="00226938" w:rsidRDefault="00326367" w:rsidP="00425B0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326367" w:rsidRPr="00226938" w:rsidRDefault="00326367" w:rsidP="00425B0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  <w:r w:rsidRPr="00226938">
        <w:rPr>
          <w:bdr w:val="none" w:sz="0" w:space="0" w:color="auto" w:frame="1"/>
        </w:rPr>
        <w:t xml:space="preserve">3.2. </w:t>
      </w:r>
      <w:r w:rsidRPr="00226938">
        <w:t>Занятия могут проводиться в любой день недели, включая</w:t>
      </w:r>
      <w:r w:rsidR="00B60152" w:rsidRPr="00226938">
        <w:t xml:space="preserve"> </w:t>
      </w:r>
      <w:r w:rsidRPr="00226938">
        <w:t>воскресные дни.  Расписание учебных занятий составляется в строгом соответствии с</w:t>
      </w:r>
      <w:r w:rsidR="00B60152" w:rsidRPr="00226938">
        <w:t xml:space="preserve"> </w:t>
      </w:r>
      <w:r w:rsidRPr="00226938">
        <w:t xml:space="preserve">требованиями  </w:t>
      </w:r>
      <w:proofErr w:type="spellStart"/>
      <w:r w:rsidRPr="00226938">
        <w:t>СанПин</w:t>
      </w:r>
      <w:proofErr w:type="spellEnd"/>
      <w:r w:rsidRPr="00226938">
        <w:t xml:space="preserve"> 2.4.4.3172-14, утвержденных</w:t>
      </w:r>
      <w:r w:rsidR="00B60152" w:rsidRPr="00226938">
        <w:t xml:space="preserve"> </w:t>
      </w:r>
      <w:r w:rsidRPr="00226938">
        <w:t>постановлением</w:t>
      </w:r>
      <w:r w:rsidR="00B60152" w:rsidRPr="00226938">
        <w:t xml:space="preserve"> </w:t>
      </w:r>
      <w:r w:rsidRPr="00226938">
        <w:t>главного государственного санитарного врача РФ от 04.07.2014   №41.</w:t>
      </w:r>
    </w:p>
    <w:p w:rsidR="00326367" w:rsidRPr="00226938" w:rsidRDefault="00326367" w:rsidP="00425B0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</w:p>
    <w:p w:rsidR="00326367" w:rsidRPr="00226938" w:rsidRDefault="00326367" w:rsidP="00425B03">
      <w:pPr>
        <w:pStyle w:val="a8"/>
        <w:spacing w:before="0" w:beforeAutospacing="0" w:after="0" w:afterAutospacing="0"/>
        <w:ind w:right="-143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226938">
        <w:rPr>
          <w:bCs/>
          <w:bdr w:val="none" w:sz="0" w:space="0" w:color="auto" w:frame="1"/>
          <w:shd w:val="clear" w:color="auto" w:fill="FFFFFF"/>
        </w:rPr>
        <w:t xml:space="preserve">3.3.   </w:t>
      </w:r>
      <w:proofErr w:type="gramStart"/>
      <w:r w:rsidRPr="00226938">
        <w:rPr>
          <w:bCs/>
          <w:bdr w:val="none" w:sz="0" w:space="0" w:color="auto" w:frame="1"/>
          <w:shd w:val="clear" w:color="auto" w:fill="FFFFFF"/>
        </w:rPr>
        <w:t>В воскресные дни, кроме (или вместо) основных занятий по рас</w:t>
      </w:r>
      <w:r w:rsidR="00633796" w:rsidRPr="00226938">
        <w:rPr>
          <w:bCs/>
          <w:bdr w:val="none" w:sz="0" w:space="0" w:color="auto" w:frame="1"/>
          <w:shd w:val="clear" w:color="auto" w:fill="FFFFFF"/>
        </w:rPr>
        <w:t>писанию</w:t>
      </w:r>
      <w:r w:rsidRPr="00226938">
        <w:rPr>
          <w:bCs/>
          <w:bdr w:val="none" w:sz="0" w:space="0" w:color="auto" w:frame="1"/>
          <w:shd w:val="clear" w:color="auto" w:fill="FFFFFF"/>
        </w:rPr>
        <w:t>, организуют</w:t>
      </w:r>
      <w:r w:rsidR="00633796" w:rsidRPr="00226938">
        <w:rPr>
          <w:bCs/>
          <w:bdr w:val="none" w:sz="0" w:space="0" w:color="auto" w:frame="1"/>
          <w:shd w:val="clear" w:color="auto" w:fill="FFFFFF"/>
        </w:rPr>
        <w:t>ся выездные соревнования.</w:t>
      </w:r>
      <w:r w:rsidRPr="00226938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326367" w:rsidRPr="00165253" w:rsidRDefault="00326367" w:rsidP="00425B03">
      <w:pPr>
        <w:spacing w:after="0" w:line="240" w:lineRule="auto"/>
        <w:jc w:val="both"/>
        <w:rPr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26938">
        <w:rPr>
          <w:bCs/>
          <w:bdr w:val="none" w:sz="0" w:space="0" w:color="auto" w:frame="1"/>
          <w:shd w:val="clear" w:color="auto" w:fill="FFFFFF"/>
        </w:rPr>
        <w:t xml:space="preserve">3.4. </w:t>
      </w:r>
      <w:r w:rsidRPr="0016525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 ка</w:t>
      </w:r>
      <w:r w:rsidR="00165253" w:rsidRPr="0016525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никулярный период занятия по</w:t>
      </w:r>
      <w:r w:rsidR="00425B0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65253" w:rsidRPr="00165253">
        <w:rPr>
          <w:rFonts w:ascii="Times New Roman" w:hAnsi="Times New Roman" w:cs="Times New Roman"/>
          <w:sz w:val="24"/>
          <w:szCs w:val="24"/>
        </w:rPr>
        <w:t xml:space="preserve">дополнительным образовательным программам </w:t>
      </w:r>
      <w:proofErr w:type="gramStart"/>
      <w:r w:rsidR="00165253" w:rsidRPr="00165253">
        <w:rPr>
          <w:rFonts w:ascii="Times New Roman" w:hAnsi="Times New Roman" w:cs="Times New Roman"/>
          <w:sz w:val="24"/>
          <w:szCs w:val="24"/>
        </w:rPr>
        <w:t>спортивной</w:t>
      </w:r>
      <w:proofErr w:type="gramEnd"/>
      <w:r w:rsidR="00165253" w:rsidRPr="00165253">
        <w:rPr>
          <w:rFonts w:ascii="Times New Roman" w:hAnsi="Times New Roman" w:cs="Times New Roman"/>
          <w:sz w:val="24"/>
          <w:szCs w:val="24"/>
        </w:rPr>
        <w:t xml:space="preserve"> продолжаются в соответс</w:t>
      </w:r>
      <w:r w:rsidR="00425B03">
        <w:rPr>
          <w:rFonts w:ascii="Times New Roman" w:hAnsi="Times New Roman" w:cs="Times New Roman"/>
          <w:sz w:val="24"/>
          <w:szCs w:val="24"/>
        </w:rPr>
        <w:t>т</w:t>
      </w:r>
      <w:r w:rsidR="00165253" w:rsidRPr="00165253">
        <w:rPr>
          <w:rFonts w:ascii="Times New Roman" w:hAnsi="Times New Roman" w:cs="Times New Roman"/>
          <w:sz w:val="24"/>
          <w:szCs w:val="24"/>
        </w:rPr>
        <w:t>вии с ра</w:t>
      </w:r>
      <w:r w:rsidR="00425B03">
        <w:rPr>
          <w:rFonts w:ascii="Times New Roman" w:hAnsi="Times New Roman" w:cs="Times New Roman"/>
          <w:sz w:val="24"/>
          <w:szCs w:val="24"/>
        </w:rPr>
        <w:t>с</w:t>
      </w:r>
      <w:r w:rsidR="00165253" w:rsidRPr="00165253">
        <w:rPr>
          <w:rFonts w:ascii="Times New Roman" w:hAnsi="Times New Roman" w:cs="Times New Roman"/>
          <w:sz w:val="24"/>
          <w:szCs w:val="24"/>
        </w:rPr>
        <w:t>писание</w:t>
      </w:r>
      <w:r w:rsidR="00165253">
        <w:rPr>
          <w:rFonts w:ascii="Times New Roman" w:hAnsi="Times New Roman" w:cs="Times New Roman"/>
          <w:sz w:val="24"/>
          <w:szCs w:val="24"/>
        </w:rPr>
        <w:t xml:space="preserve">м </w:t>
      </w:r>
      <w:r w:rsidR="00165253" w:rsidRPr="00165253">
        <w:rPr>
          <w:rFonts w:ascii="Times New Roman" w:hAnsi="Times New Roman" w:cs="Times New Roman"/>
          <w:sz w:val="24"/>
          <w:szCs w:val="24"/>
        </w:rPr>
        <w:t xml:space="preserve"> СШ </w:t>
      </w:r>
    </w:p>
    <w:p w:rsidR="00633796" w:rsidRPr="00226938" w:rsidRDefault="00633796" w:rsidP="00425B03">
      <w:pPr>
        <w:pStyle w:val="a7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Дистанционное  обучение </w:t>
      </w:r>
      <w:r w:rsidRPr="00226938">
        <w:rPr>
          <w:rFonts w:ascii="Times New Roman" w:hAnsi="Times New Roman" w:cs="Times New Roman"/>
          <w:sz w:val="24"/>
          <w:szCs w:val="24"/>
        </w:rPr>
        <w:t>реализуется  с применением электронного обучения и дистанционных образовательных те</w:t>
      </w:r>
      <w:r w:rsidR="00425B03">
        <w:rPr>
          <w:rFonts w:ascii="Times New Roman" w:hAnsi="Times New Roman" w:cs="Times New Roman"/>
          <w:sz w:val="24"/>
          <w:szCs w:val="24"/>
        </w:rPr>
        <w:t>хнологий</w:t>
      </w:r>
      <w:r w:rsidRPr="00226938">
        <w:rPr>
          <w:rFonts w:ascii="Times New Roman" w:hAnsi="Times New Roman" w:cs="Times New Roman"/>
          <w:sz w:val="24"/>
          <w:szCs w:val="24"/>
        </w:rPr>
        <w:t>:</w:t>
      </w:r>
    </w:p>
    <w:p w:rsidR="00633796" w:rsidRPr="00226938" w:rsidRDefault="00633796" w:rsidP="00633796">
      <w:pPr>
        <w:pStyle w:val="a7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- образовательная платформа « </w:t>
      </w:r>
      <w:proofErr w:type="spellStart"/>
      <w:r w:rsidRPr="00226938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26938">
        <w:rPr>
          <w:rFonts w:ascii="Times New Roman" w:hAnsi="Times New Roman" w:cs="Times New Roman"/>
          <w:sz w:val="24"/>
          <w:szCs w:val="24"/>
        </w:rPr>
        <w:t>»</w:t>
      </w:r>
    </w:p>
    <w:p w:rsidR="00633796" w:rsidRPr="00226938" w:rsidRDefault="00633796" w:rsidP="00633796">
      <w:pPr>
        <w:pStyle w:val="a7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 платформа «</w:t>
      </w:r>
      <w:r w:rsidRPr="0022693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26938">
        <w:rPr>
          <w:rFonts w:ascii="Times New Roman" w:hAnsi="Times New Roman" w:cs="Times New Roman"/>
          <w:sz w:val="24"/>
          <w:szCs w:val="24"/>
        </w:rPr>
        <w:t>»</w:t>
      </w:r>
    </w:p>
    <w:p w:rsidR="00633796" w:rsidRPr="00226938" w:rsidRDefault="00A505DC" w:rsidP="00633796">
      <w:pPr>
        <w:pStyle w:val="a7"/>
        <w:ind w:left="56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мессенжерах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633796" w:rsidRPr="00226938">
        <w:rPr>
          <w:rFonts w:ascii="Times New Roman" w:hAnsi="Times New Roman" w:cs="Times New Roman"/>
          <w:sz w:val="24"/>
          <w:szCs w:val="24"/>
          <w:lang w:val="en-US"/>
        </w:rPr>
        <w:t>Vaiber</w:t>
      </w:r>
      <w:proofErr w:type="spellEnd"/>
      <w:r w:rsidR="00633796" w:rsidRPr="00226938">
        <w:rPr>
          <w:rFonts w:ascii="Times New Roman" w:hAnsi="Times New Roman" w:cs="Times New Roman"/>
          <w:sz w:val="24"/>
          <w:szCs w:val="24"/>
        </w:rPr>
        <w:t xml:space="preserve">», « </w:t>
      </w:r>
      <w:proofErr w:type="spellStart"/>
      <w:r w:rsidR="00633796" w:rsidRPr="00226938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="00633796" w:rsidRPr="00226938">
        <w:rPr>
          <w:rFonts w:ascii="Times New Roman" w:hAnsi="Times New Roman" w:cs="Times New Roman"/>
          <w:sz w:val="24"/>
          <w:szCs w:val="24"/>
        </w:rPr>
        <w:t>» и др.</w:t>
      </w:r>
    </w:p>
    <w:p w:rsidR="00326367" w:rsidRPr="00425B03" w:rsidRDefault="00DA297C" w:rsidP="00425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3.6 Сетевая форма дополнительной  образовательной   общеразвивающей </w:t>
      </w:r>
      <w:r w:rsidRPr="00425B03">
        <w:rPr>
          <w:sz w:val="24"/>
          <w:szCs w:val="24"/>
        </w:rPr>
        <w:t>п</w:t>
      </w:r>
      <w:r w:rsidRPr="00425B03">
        <w:rPr>
          <w:rFonts w:ascii="Times New Roman" w:hAnsi="Times New Roman" w:cs="Times New Roman"/>
          <w:sz w:val="24"/>
          <w:szCs w:val="24"/>
        </w:rPr>
        <w:t>рограмм</w:t>
      </w:r>
      <w:r w:rsidRPr="00425B03">
        <w:rPr>
          <w:sz w:val="24"/>
          <w:szCs w:val="24"/>
        </w:rPr>
        <w:t xml:space="preserve">ы  </w:t>
      </w:r>
      <w:r w:rsidRPr="00425B03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</w:t>
      </w:r>
      <w:r w:rsidRPr="00425B03">
        <w:rPr>
          <w:sz w:val="24"/>
          <w:szCs w:val="24"/>
        </w:rPr>
        <w:t xml:space="preserve"> </w:t>
      </w:r>
      <w:r w:rsidR="00165253" w:rsidRPr="00425B03">
        <w:rPr>
          <w:rFonts w:ascii="Times New Roman" w:hAnsi="Times New Roman" w:cs="Times New Roman"/>
          <w:sz w:val="24"/>
          <w:szCs w:val="24"/>
        </w:rPr>
        <w:t>(СОГ) по волейболу</w:t>
      </w:r>
      <w:r w:rsidR="00425B03">
        <w:rPr>
          <w:rFonts w:ascii="Times New Roman" w:hAnsi="Times New Roman" w:cs="Times New Roman"/>
          <w:sz w:val="24"/>
          <w:szCs w:val="24"/>
        </w:rPr>
        <w:t>.</w:t>
      </w:r>
    </w:p>
    <w:p w:rsidR="00326367" w:rsidRPr="00226938" w:rsidRDefault="00326367" w:rsidP="00BC3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функционирует в соответствии с действующим законодательством РФ.</w:t>
      </w:r>
    </w:p>
    <w:p w:rsidR="00A505DC" w:rsidRDefault="00A505DC" w:rsidP="00BC36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26367" w:rsidRPr="00226938" w:rsidRDefault="00326367" w:rsidP="00BC36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9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   5.   </w:t>
      </w:r>
      <w:proofErr w:type="spellStart"/>
      <w:r w:rsidRPr="00226938">
        <w:rPr>
          <w:rFonts w:ascii="Times New Roman" w:eastAsia="Calibri" w:hAnsi="Times New Roman" w:cs="Times New Roman"/>
          <w:sz w:val="24"/>
          <w:szCs w:val="24"/>
          <w:u w:val="single"/>
        </w:rPr>
        <w:t>Востребованность</w:t>
      </w:r>
      <w:proofErr w:type="spellEnd"/>
      <w:r w:rsidRPr="002269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выпускников</w:t>
      </w:r>
    </w:p>
    <w:p w:rsidR="00326367" w:rsidRPr="00226938" w:rsidRDefault="00326367" w:rsidP="00BC36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26367" w:rsidRDefault="00165253" w:rsidP="00A5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Выпускники СШ 2022-2023 учебного года МБУ ДО Злынковской </w:t>
      </w:r>
      <w:r w:rsidR="00326367" w:rsidRPr="00226938">
        <w:rPr>
          <w:rFonts w:ascii="Times New Roman" w:hAnsi="Times New Roman" w:cs="Times New Roman"/>
          <w:sz w:val="24"/>
          <w:szCs w:val="24"/>
        </w:rPr>
        <w:t>СШ Сузы и  ВУЗы спортив</w:t>
      </w:r>
      <w:r w:rsidR="008B0C74" w:rsidRPr="00226938">
        <w:rPr>
          <w:rFonts w:ascii="Times New Roman" w:hAnsi="Times New Roman" w:cs="Times New Roman"/>
          <w:sz w:val="24"/>
          <w:szCs w:val="24"/>
        </w:rPr>
        <w:t xml:space="preserve">ной направленности </w:t>
      </w:r>
      <w:r w:rsidR="00DD4E1C" w:rsidRPr="00226938">
        <w:rPr>
          <w:rFonts w:ascii="Times New Roman" w:hAnsi="Times New Roman" w:cs="Times New Roman"/>
          <w:sz w:val="24"/>
          <w:szCs w:val="24"/>
        </w:rPr>
        <w:t xml:space="preserve"> поступали</w:t>
      </w:r>
      <w:r w:rsidR="00F77CFA" w:rsidRPr="00226938">
        <w:rPr>
          <w:rFonts w:ascii="Times New Roman" w:hAnsi="Times New Roman" w:cs="Times New Roman"/>
          <w:sz w:val="24"/>
          <w:szCs w:val="24"/>
        </w:rPr>
        <w:t xml:space="preserve"> в количестве 3</w:t>
      </w:r>
      <w:r w:rsidR="008B0C74" w:rsidRPr="00226938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DD4E1C" w:rsidRPr="00226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DC" w:rsidRPr="00226938" w:rsidRDefault="00A505DC" w:rsidP="00A5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67" w:rsidRPr="00226938" w:rsidRDefault="00326367" w:rsidP="00BC36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938">
        <w:rPr>
          <w:rFonts w:ascii="Times New Roman" w:eastAsia="Calibri" w:hAnsi="Times New Roman" w:cs="Times New Roman"/>
          <w:sz w:val="24"/>
          <w:szCs w:val="24"/>
          <w:u w:val="single"/>
        </w:rPr>
        <w:t>Раздел   6.   Кадровое обеспечение</w:t>
      </w:r>
    </w:p>
    <w:p w:rsidR="00326367" w:rsidRPr="00226938" w:rsidRDefault="00326367" w:rsidP="00326367">
      <w:pPr>
        <w:spacing w:after="12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26367" w:rsidRPr="00226938" w:rsidRDefault="00326367" w:rsidP="00004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В Учреждении на 31 декабря</w:t>
      </w:r>
      <w:r w:rsidR="00165253">
        <w:rPr>
          <w:rFonts w:ascii="Times New Roman" w:hAnsi="Times New Roman" w:cs="Times New Roman"/>
          <w:sz w:val="24"/>
          <w:szCs w:val="24"/>
        </w:rPr>
        <w:t xml:space="preserve">  2023</w:t>
      </w:r>
      <w:r w:rsidRPr="00226938">
        <w:rPr>
          <w:rFonts w:ascii="Times New Roman" w:hAnsi="Times New Roman" w:cs="Times New Roman"/>
          <w:sz w:val="24"/>
          <w:szCs w:val="24"/>
        </w:rPr>
        <w:t xml:space="preserve"> года  работает</w:t>
      </w:r>
      <w:r w:rsidR="00165253">
        <w:rPr>
          <w:rFonts w:ascii="Times New Roman" w:hAnsi="Times New Roman" w:cs="Times New Roman"/>
          <w:sz w:val="24"/>
          <w:szCs w:val="24"/>
        </w:rPr>
        <w:t xml:space="preserve"> 6</w:t>
      </w:r>
      <w:r w:rsidR="00BC3627" w:rsidRPr="00226938">
        <w:rPr>
          <w:rFonts w:ascii="Times New Roman" w:hAnsi="Times New Roman" w:cs="Times New Roman"/>
          <w:sz w:val="24"/>
          <w:szCs w:val="24"/>
        </w:rPr>
        <w:t xml:space="preserve"> тренеров-преподавателей</w:t>
      </w:r>
      <w:r w:rsidR="00F77CFA" w:rsidRPr="00226938">
        <w:rPr>
          <w:rFonts w:ascii="Times New Roman" w:hAnsi="Times New Roman" w:cs="Times New Roman"/>
          <w:sz w:val="24"/>
          <w:szCs w:val="24"/>
        </w:rPr>
        <w:t>, все совместители.</w:t>
      </w:r>
      <w:r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педагогическими кадрами – 100%.</w:t>
      </w:r>
    </w:p>
    <w:p w:rsidR="00326367" w:rsidRPr="00226938" w:rsidRDefault="00326367" w:rsidP="003263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color w:val="041966"/>
          <w:sz w:val="24"/>
          <w:szCs w:val="24"/>
          <w:lang w:eastAsia="ru-RU"/>
        </w:rPr>
        <w:t xml:space="preserve">    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уровень педагогов:</w:t>
      </w:r>
    </w:p>
    <w:p w:rsidR="00326367" w:rsidRPr="00226938" w:rsidRDefault="00657C6E" w:rsidP="0032636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–5</w:t>
      </w:r>
      <w:r w:rsidR="00326367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0% педагогов,</w:t>
      </w:r>
    </w:p>
    <w:p w:rsidR="00326367" w:rsidRPr="00226938" w:rsidRDefault="00657C6E" w:rsidP="0032636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среднее профессиональное – 5</w:t>
      </w:r>
      <w:r w:rsidR="00326367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0% педагогов.</w:t>
      </w:r>
    </w:p>
    <w:p w:rsidR="00326367" w:rsidRPr="00226938" w:rsidRDefault="00326367" w:rsidP="00BC3627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Характеристика квалификационных категорий педагогов:</w:t>
      </w:r>
    </w:p>
    <w:p w:rsidR="00B60152" w:rsidRPr="00226938" w:rsidRDefault="00326367" w:rsidP="00BC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высшая к</w:t>
      </w:r>
      <w:r w:rsidR="00F77CFA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валификационная категория – 3</w:t>
      </w:r>
      <w:r w:rsidR="00B60152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тренера-преподавателя,</w:t>
      </w:r>
    </w:p>
    <w:p w:rsidR="00B60152" w:rsidRPr="00226938" w:rsidRDefault="00326367" w:rsidP="00B6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первая квалиф</w:t>
      </w:r>
      <w:r w:rsidR="00657C6E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икационная категория – 1</w:t>
      </w:r>
      <w:r w:rsidR="00B60152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тренер-преподаватель.</w:t>
      </w:r>
    </w:p>
    <w:p w:rsidR="00657C6E" w:rsidRPr="00226938" w:rsidRDefault="00DA297C" w:rsidP="00B601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соответствие занимаемой должности</w:t>
      </w:r>
      <w:r w:rsidR="00657C6E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- 2 тренера-преподавателя</w:t>
      </w:r>
    </w:p>
    <w:p w:rsidR="00326367" w:rsidRPr="00226938" w:rsidRDefault="00DA297C" w:rsidP="00326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1 тренер-преподаватель (Севрюк А.А.) обучается на 3 курсе БГУ им. И.Г. Петровского на факультете физической культуры и спорта</w:t>
      </w:r>
    </w:p>
    <w:p w:rsidR="00326367" w:rsidRPr="00226938" w:rsidRDefault="00326367" w:rsidP="0032636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326367" w:rsidRPr="00226938" w:rsidRDefault="00326367" w:rsidP="00326367">
      <w:pPr>
        <w:spacing w:after="0" w:line="240" w:lineRule="auto"/>
        <w:ind w:left="-34"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="00B60152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</w:t>
      </w:r>
      <w:r w:rsidR="00B60152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квалификационную категорию в соответствии с графиком.</w:t>
      </w:r>
    </w:p>
    <w:p w:rsidR="00326367" w:rsidRPr="00226938" w:rsidRDefault="00326367" w:rsidP="00326367">
      <w:pPr>
        <w:spacing w:after="0" w:line="240" w:lineRule="auto"/>
        <w:ind w:left="-34" w:right="-108"/>
        <w:rPr>
          <w:rFonts w:ascii="Times New Roman" w:hAnsi="Times New Roman" w:cs="Times New Roman"/>
          <w:sz w:val="24"/>
          <w:szCs w:val="24"/>
        </w:rPr>
      </w:pPr>
    </w:p>
    <w:p w:rsidR="00326367" w:rsidRPr="00226938" w:rsidRDefault="00165253" w:rsidP="003263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Директор МБУ ДО </w:t>
      </w:r>
      <w:r w:rsidR="0000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Злынковской </w:t>
      </w:r>
      <w:r w:rsidR="00326367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СШ имеет первую квалификационную категорию.</w:t>
      </w:r>
    </w:p>
    <w:p w:rsidR="00326367" w:rsidRPr="00226938" w:rsidRDefault="00326367" w:rsidP="003263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67" w:rsidRPr="00226938" w:rsidRDefault="00F1701B" w:rsidP="00326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5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в области физической культуры и спорта  пользуются  популярностью у детей Злынковского района, </w:t>
      </w:r>
      <w:r w:rsidR="00326367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направлены на формирование у детей здорового образа жизни, профилактику правонарушений и вредных привычек и способствуют отвлечению детей и подростков от негативного влияния улицы, что очень актуаль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наше время</w:t>
      </w:r>
      <w:r w:rsidR="00326367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367" w:rsidRPr="00226938" w:rsidRDefault="00326367" w:rsidP="00BC36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Тренеры-совместители не просто организую досуг детей и подростков в свободное от учебы время. Спортсмены района участвуют в соревнованиях и Спартакиаде школьников «Президентские игры» и «Президентские состязания», фестивале ВФСК ГТО и при этом достигают достаточно высоких спортивных результатов.</w:t>
      </w:r>
    </w:p>
    <w:p w:rsidR="00326367" w:rsidRPr="00226938" w:rsidRDefault="00326367" w:rsidP="00F77C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Вывод: 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1701B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вышеизложенного, можно сделать выво</w:t>
      </w:r>
      <w:r w:rsidR="0000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1701B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</w:t>
      </w:r>
      <w:r w:rsidR="00004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МБУ ДО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имеет необходимые организационно-педагогические предпосылки для своего развития, как универсального образовательного и воспитательного учреждения. </w:t>
      </w:r>
    </w:p>
    <w:p w:rsidR="00004559" w:rsidRDefault="00004559" w:rsidP="00326367">
      <w:pPr>
        <w:spacing w:after="12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26367" w:rsidRPr="00226938" w:rsidRDefault="00326367" w:rsidP="00326367">
      <w:pPr>
        <w:spacing w:after="12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938">
        <w:rPr>
          <w:rFonts w:ascii="Times New Roman" w:eastAsia="Calibri" w:hAnsi="Times New Roman" w:cs="Times New Roman"/>
          <w:sz w:val="24"/>
          <w:szCs w:val="24"/>
          <w:u w:val="single"/>
        </w:rPr>
        <w:t>Раздел   7.   Учебно-методическое обеспечение</w:t>
      </w:r>
    </w:p>
    <w:p w:rsidR="00326367" w:rsidRPr="00226938" w:rsidRDefault="00165253" w:rsidP="003263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45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</w:t>
      </w:r>
      <w:r w:rsidR="00326367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СШ обеспечен всей необходимой методической литературой: программами физкультурно-спортивной направленности по всем культивируемым видам спорта, возрастная группа от 7 до 18 лет; методические разработки и обобщение опыта тренеров-преподавателей; специальные методические пособия, книги, журналы, газеты. Ведётся планирование методической работы тренеров-преподавателей, проведение открытых учебно-тренировочных занятий и обсуждение их на педагогических советах, повышение квалификации педагогических и руководящих кадров. Оказывается методическая помощь тренерам-преподавателям в прохождении аттестации, включающая в себя, как работу по подготовке материалов, открытых занятий, так и морально-психологический настрой.</w:t>
      </w:r>
      <w:r w:rsidR="009B5FB6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официальный сайт школы по адресу:</w:t>
      </w:r>
      <w:r w:rsidR="009B5FB6" w:rsidRPr="00226938">
        <w:rPr>
          <w:sz w:val="24"/>
          <w:szCs w:val="24"/>
        </w:rPr>
        <w:t xml:space="preserve"> </w:t>
      </w:r>
      <w:hyperlink r:id="rId8" w:history="1">
        <w:r w:rsidR="009B5FB6" w:rsidRPr="002269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https://zlinkadyush.jimdofree.com</w:t>
        </w:r>
      </w:hyperlink>
      <w:r w:rsidR="009B5FB6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регулярно обновляется учебно-методический материал.</w:t>
      </w:r>
    </w:p>
    <w:p w:rsidR="00326367" w:rsidRPr="00226938" w:rsidRDefault="00326367" w:rsidP="000045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образовательном пространстве спортивной школы сформирована система методической работы с пе</w:t>
      </w:r>
      <w:r w:rsidR="00BE3ECC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дагогическими кадрами, управление которой осуществляется 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3ECC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5FB6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гогический совет</w:t>
      </w:r>
      <w:r w:rsidR="00BE3ECC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B5FB6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367" w:rsidRPr="00226938" w:rsidRDefault="00326367" w:rsidP="003263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Расширяются связи и творческие контакты.</w:t>
      </w:r>
      <w:r w:rsidR="002D6A05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</w:t>
      </w:r>
      <w:r w:rsidR="0016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едагогического коллектива </w:t>
      </w: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сформировалось стремление к сотрудничеству со всеми муниципальными и краевыми структурами, учреждениями и общественностью посёлков, а также р</w:t>
      </w:r>
      <w:r w:rsidR="0016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асширение спортивных связей с </w:t>
      </w: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</w:t>
      </w:r>
      <w:r w:rsidR="002D6A05"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регионов, с городскими и краевыми федерациями по видам спорта</w:t>
      </w: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367" w:rsidRPr="00226938" w:rsidRDefault="00326367" w:rsidP="00326367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26938">
        <w:t>Тренеры-преподаватели с целью повышения мастерства и профессиональной компетентности имеют возможность посещать:</w:t>
      </w:r>
    </w:p>
    <w:p w:rsidR="00326367" w:rsidRPr="00226938" w:rsidRDefault="00326367" w:rsidP="00004559">
      <w:pPr>
        <w:pStyle w:val="a8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226938">
        <w:t>открытые занятия.</w:t>
      </w:r>
    </w:p>
    <w:p w:rsidR="00326367" w:rsidRPr="00226938" w:rsidRDefault="00BE3ECC" w:rsidP="00004559">
      <w:pPr>
        <w:pStyle w:val="a8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226938">
        <w:t xml:space="preserve">тематические </w:t>
      </w:r>
      <w:r w:rsidR="00326367" w:rsidRPr="00226938">
        <w:t>педсоветы.</w:t>
      </w:r>
    </w:p>
    <w:p w:rsidR="00326367" w:rsidRPr="00226938" w:rsidRDefault="00326367" w:rsidP="00004559">
      <w:pPr>
        <w:pStyle w:val="a8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226938">
        <w:t>тематические групповые и индивидуальные консультации.</w:t>
      </w:r>
      <w:r w:rsidRPr="00226938">
        <w:rPr>
          <w:b/>
          <w:bCs/>
        </w:rPr>
        <w:t> </w:t>
      </w:r>
    </w:p>
    <w:p w:rsidR="00326367" w:rsidRPr="00226938" w:rsidRDefault="00326367" w:rsidP="003263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Инновационная деятельность учреждения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26367" w:rsidRPr="00226938" w:rsidRDefault="00326367" w:rsidP="000045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Инновац</w:t>
      </w:r>
      <w:r w:rsidR="0016525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ионная деятельность </w:t>
      </w:r>
      <w:r w:rsidR="008B0C74"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СШ в 20</w:t>
      </w:r>
      <w:r w:rsidR="0016525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22-2023</w:t>
      </w:r>
      <w:r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году осуществлялась путем применения педагогическим коллективом педагогических технологий на новом, более высоком уровне и внедрении новых дополнительных общеобразов</w:t>
      </w:r>
      <w:r w:rsidR="0016525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ательных общеразвивающих</w:t>
      </w:r>
      <w:r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программ</w:t>
      </w:r>
      <w:r w:rsidR="0016525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, программ спортивной подготовки по видам спорта </w:t>
      </w:r>
      <w:r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в </w:t>
      </w:r>
      <w:proofErr w:type="spellStart"/>
      <w:r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образовательно</w:t>
      </w:r>
      <w:proofErr w:type="spellEnd"/>
      <w:r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- воспита</w:t>
      </w:r>
      <w:r w:rsidR="0016525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тельную систему учреждения. В </w:t>
      </w:r>
      <w:r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СШ реализовывалась система мероприятий, направленных на решение задачи по формированию здорового образа жизни и отказа от вре</w:t>
      </w:r>
      <w:r w:rsidR="00DD4E1C"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дных </w:t>
      </w:r>
      <w:r w:rsidR="00BE3ECC"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привычек, а на дзюдо и мини-футболе </w:t>
      </w:r>
      <w:r w:rsidR="00DD4E1C"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</w:t>
      </w:r>
      <w:r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добавляется работа </w:t>
      </w:r>
      <w:r w:rsidRPr="00226938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по </w:t>
      </w:r>
      <w:r w:rsidRPr="00226938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подготовке спортивного резерва в сборные команды</w:t>
      </w:r>
      <w:r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. Таким образом, использован</w:t>
      </w:r>
      <w:r w:rsidR="0016525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ие педагогическим коллективом </w:t>
      </w:r>
      <w:r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СШ новых форм работы способствовало более успешной реализации поставленных целей и задач на текущий учебный год, созданию наиболее оптимальных условий для развития и воспитания детей и подростков, а также создало возможности для роста уровня профессиональной комп</w:t>
      </w:r>
      <w:r w:rsidR="0016525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етенции педагогических кадров </w:t>
      </w:r>
      <w:r w:rsidRPr="00226938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СШ и повышения их опыта работы.</w:t>
      </w:r>
    </w:p>
    <w:p w:rsidR="00326367" w:rsidRPr="00226938" w:rsidRDefault="00326367" w:rsidP="0000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управления образовательным процессом используются электронные образовательные ресурсы для работы с детьми. 100% педагогов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 позволяет работать с текстовыми редакторами, с Интернет ресурсами, фото и видео материалами.</w:t>
      </w:r>
    </w:p>
    <w:p w:rsidR="00326367" w:rsidRPr="00226938" w:rsidRDefault="00326367" w:rsidP="00BC36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подходы к содержанию занятий ориентируют не только на двигательную подготовку учащихся, но и на развитие личности, на индивидуальное восприятие учебного материала. Нагрузка подбирается в зависимости от подготовленности </w:t>
      </w:r>
      <w:proofErr w:type="gramStart"/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Специальное время отводится для выполнения упражнений, выбранных по их желанию. Такой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подход стимулирует приобретение ими навыков выполнения упражнений в процессе самостоятельных занятий.</w:t>
      </w:r>
    </w:p>
    <w:p w:rsidR="00326367" w:rsidRPr="00226938" w:rsidRDefault="00326367" w:rsidP="00326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Акцентируется внимание на положительные качества и достижения учащихся, на удовлетворение их потребности в самоутверждении и общении. Решение этих задач предполагает отход от жесткой регламентации занятий, повышение их эмоциональной насыщенности, максимальное разнообразие форм, методов и средств физического воспитания, широкое использование наглядных и технических средств.</w:t>
      </w:r>
    </w:p>
    <w:p w:rsidR="00326367" w:rsidRPr="00226938" w:rsidRDefault="00326367" w:rsidP="00BC36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внимание уделяется поиску новых форм и методов тестирования учащихся. Для инновационных подходов к тестированию детей характерен акцент на показатели прироста индивидуальных результатов. Исходят из того, что тестирование должно побуждать учащихся добиваться более высокого уровня физической подготовленности, не вызывать отрицательного отношения к занятиям спортом, помогать создать у детей положительный психологический настрой. Тесты носят информационный характер, дают учащимся представление о текущем уровне их физической подготовленности и рекомендации по его повышению.</w:t>
      </w:r>
    </w:p>
    <w:p w:rsidR="00326367" w:rsidRPr="00004559" w:rsidRDefault="00326367" w:rsidP="0000455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Вывод: 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качественного воспитания детей, образования и развития спортсменов </w:t>
      </w:r>
      <w:r w:rsidR="001652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стандартами</w:t>
      </w:r>
      <w:proofErr w:type="gramStart"/>
      <w:r w:rsidR="001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обновление методического и дидактического обеспечения, уделив особое внимание игровым развивающим технологиям и использованию ИКТ. </w:t>
      </w:r>
      <w:r w:rsidRPr="00226938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компьютеры имеются в распоряжении не у всех тренеров-преподавателей. Желательно  улучшить снабжение спортивным инвентарём и оборудованием. Продолжить повышение профессионального уровня имеющихся тренеров-преподавателей и работать над привлечениями новых кадров. </w:t>
      </w:r>
    </w:p>
    <w:p w:rsidR="00326367" w:rsidRPr="00226938" w:rsidRDefault="00326367" w:rsidP="00326367">
      <w:pPr>
        <w:spacing w:after="12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938">
        <w:rPr>
          <w:rFonts w:ascii="Times New Roman" w:eastAsia="Calibri" w:hAnsi="Times New Roman" w:cs="Times New Roman"/>
          <w:sz w:val="24"/>
          <w:szCs w:val="24"/>
          <w:u w:val="single"/>
        </w:rPr>
        <w:t>Раздел   8.   Библиотечно-информационное обеспечение</w:t>
      </w:r>
    </w:p>
    <w:p w:rsidR="00326367" w:rsidRPr="00226938" w:rsidRDefault="00326367" w:rsidP="00326367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В спортивной школе есть официальный сайт в информационно-телекоммуникационной сети «Интернет». Который своевременно обновляется.</w:t>
      </w:r>
    </w:p>
    <w:p w:rsidR="00326367" w:rsidRPr="00226938" w:rsidRDefault="00326367" w:rsidP="0032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     Имеет  место фактографическая информация:</w:t>
      </w:r>
      <w:r w:rsidR="008B0C74"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Pr="00226938">
        <w:rPr>
          <w:rFonts w:ascii="Times New Roman" w:hAnsi="Times New Roman" w:cs="Times New Roman"/>
          <w:sz w:val="24"/>
          <w:szCs w:val="24"/>
        </w:rPr>
        <w:t>статистическая информация</w:t>
      </w:r>
    </w:p>
    <w:p w:rsidR="00326367" w:rsidRPr="00226938" w:rsidRDefault="00326367" w:rsidP="00326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hAnsi="Times New Roman" w:cs="Times New Roman"/>
          <w:sz w:val="24"/>
          <w:szCs w:val="24"/>
        </w:rPr>
        <w:t>(отчеты 5-ФК, 1-ДО), отчетная информация (описательный отчет</w:t>
      </w:r>
      <w:r w:rsidR="00B04699" w:rsidRPr="00226938">
        <w:rPr>
          <w:rFonts w:ascii="Times New Roman" w:hAnsi="Times New Roman" w:cs="Times New Roman"/>
          <w:sz w:val="24"/>
          <w:szCs w:val="24"/>
        </w:rPr>
        <w:t>).</w:t>
      </w:r>
      <w:r w:rsidRPr="00226938">
        <w:rPr>
          <w:rFonts w:ascii="Times New Roman" w:hAnsi="Times New Roman" w:cs="Times New Roman"/>
          <w:sz w:val="24"/>
          <w:szCs w:val="24"/>
        </w:rPr>
        <w:t xml:space="preserve"> Основной формой взаимодействия администрации и педагогического коллектива является обмен информацией, индивидуальные и групповые консультации, собеседования, совещания, сбор аналитической информации.</w:t>
      </w:r>
    </w:p>
    <w:p w:rsidR="00326367" w:rsidRPr="00226938" w:rsidRDefault="00326367" w:rsidP="00326367">
      <w:pPr>
        <w:spacing w:after="12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938">
        <w:rPr>
          <w:rFonts w:ascii="Times New Roman" w:eastAsia="Calibri" w:hAnsi="Times New Roman" w:cs="Times New Roman"/>
          <w:sz w:val="24"/>
          <w:szCs w:val="24"/>
          <w:u w:val="single"/>
        </w:rPr>
        <w:t>Раздел   9.   Материально-техническая база</w:t>
      </w:r>
    </w:p>
    <w:p w:rsidR="00326367" w:rsidRPr="00226938" w:rsidRDefault="00326367" w:rsidP="00004559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обеспече</w:t>
      </w:r>
      <w:r w:rsidR="001652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 образовательного процесса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ar-SA"/>
        </w:rPr>
        <w:t>СШ арендует на безвозмездной основе материальную базу МБОУ Злынковской СОШ № 1.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3331"/>
        <w:gridCol w:w="3345"/>
        <w:gridCol w:w="3462"/>
      </w:tblGrid>
      <w:tr w:rsidR="00326367" w:rsidRPr="00226938" w:rsidTr="00326367">
        <w:tc>
          <w:tcPr>
            <w:tcW w:w="3397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Расположение зала</w:t>
            </w:r>
          </w:p>
        </w:tc>
        <w:tc>
          <w:tcPr>
            <w:tcW w:w="3544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зала (ширина </w:t>
            </w:r>
            <w:proofErr w:type="spell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длина </w:t>
            </w:r>
            <w:proofErr w:type="spell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высота м)</w:t>
            </w:r>
          </w:p>
        </w:tc>
      </w:tr>
      <w:tr w:rsidR="00326367" w:rsidRPr="00226938" w:rsidTr="00326367">
        <w:tc>
          <w:tcPr>
            <w:tcW w:w="3397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Борьба дзюдо (самбо)</w:t>
            </w:r>
          </w:p>
        </w:tc>
        <w:tc>
          <w:tcPr>
            <w:tcW w:w="3402" w:type="dxa"/>
          </w:tcPr>
          <w:p w:rsidR="00326367" w:rsidRPr="00226938" w:rsidRDefault="00027E4D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Злынковская </w:t>
            </w:r>
            <w:r w:rsidR="00326367" w:rsidRPr="00226938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3544" w:type="dxa"/>
          </w:tcPr>
          <w:p w:rsidR="00326367" w:rsidRPr="00226938" w:rsidRDefault="00326367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7/11</w:t>
            </w:r>
          </w:p>
        </w:tc>
      </w:tr>
      <w:tr w:rsidR="00326367" w:rsidRPr="00226938" w:rsidTr="00326367">
        <w:tc>
          <w:tcPr>
            <w:tcW w:w="3397" w:type="dxa"/>
          </w:tcPr>
          <w:p w:rsidR="00326367" w:rsidRPr="00226938" w:rsidRDefault="00F77CFA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3402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МБОУ Злынковская СОШ№ </w:t>
            </w:r>
            <w:r w:rsidR="00007811" w:rsidRPr="00226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26367" w:rsidRPr="00226938" w:rsidRDefault="00007811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18/9</w:t>
            </w:r>
            <w:r w:rsidR="00326367"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367" w:rsidRPr="00226938" w:rsidTr="00326367">
        <w:tc>
          <w:tcPr>
            <w:tcW w:w="3397" w:type="dxa"/>
          </w:tcPr>
          <w:p w:rsidR="00326367" w:rsidRPr="00226938" w:rsidRDefault="00004559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="00326367" w:rsidRPr="00226938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МБОУ Злынковская СОШ№ 1</w:t>
            </w:r>
          </w:p>
        </w:tc>
        <w:tc>
          <w:tcPr>
            <w:tcW w:w="3544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34/12</w:t>
            </w:r>
          </w:p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11" w:rsidRPr="00226938" w:rsidTr="00326367">
        <w:tc>
          <w:tcPr>
            <w:tcW w:w="3397" w:type="dxa"/>
          </w:tcPr>
          <w:p w:rsidR="00007811" w:rsidRPr="00226938" w:rsidRDefault="00007811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Борьба дзюдо (самбо)</w:t>
            </w:r>
          </w:p>
        </w:tc>
        <w:tc>
          <w:tcPr>
            <w:tcW w:w="3402" w:type="dxa"/>
          </w:tcPr>
          <w:p w:rsidR="00007811" w:rsidRPr="00226938" w:rsidRDefault="00007811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« Светлячок»</w:t>
            </w:r>
          </w:p>
          <w:p w:rsidR="00BE3ECC" w:rsidRPr="00226938" w:rsidRDefault="00BE3ECC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7811" w:rsidRPr="00226938" w:rsidRDefault="00007811" w:rsidP="0088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7/11</w:t>
            </w:r>
          </w:p>
        </w:tc>
      </w:tr>
      <w:tr w:rsidR="00F77CFA" w:rsidRPr="00226938" w:rsidTr="00326367">
        <w:tc>
          <w:tcPr>
            <w:tcW w:w="3397" w:type="dxa"/>
          </w:tcPr>
          <w:p w:rsidR="00F77CFA" w:rsidRPr="00226938" w:rsidRDefault="00F77CFA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3402" w:type="dxa"/>
          </w:tcPr>
          <w:p w:rsidR="00F77CFA" w:rsidRPr="00226938" w:rsidRDefault="00027E4D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Злынковская </w:t>
            </w:r>
            <w:r w:rsidR="00F77CFA" w:rsidRPr="00226938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3544" w:type="dxa"/>
          </w:tcPr>
          <w:p w:rsidR="00F77CFA" w:rsidRPr="00226938" w:rsidRDefault="00F77CFA" w:rsidP="0088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7/11</w:t>
            </w:r>
          </w:p>
        </w:tc>
      </w:tr>
    </w:tbl>
    <w:p w:rsidR="00FC7F0A" w:rsidRDefault="00FC7F0A" w:rsidP="00326367">
      <w:pPr>
        <w:rPr>
          <w:rFonts w:ascii="Times New Roman" w:hAnsi="Times New Roman" w:cs="Times New Roman"/>
          <w:sz w:val="24"/>
          <w:szCs w:val="24"/>
        </w:rPr>
      </w:pPr>
    </w:p>
    <w:p w:rsidR="00FC7F0A" w:rsidRDefault="00FC7F0A" w:rsidP="00326367">
      <w:pPr>
        <w:rPr>
          <w:rFonts w:ascii="Times New Roman" w:hAnsi="Times New Roman" w:cs="Times New Roman"/>
          <w:sz w:val="24"/>
          <w:szCs w:val="24"/>
        </w:rPr>
      </w:pPr>
    </w:p>
    <w:p w:rsidR="00FC7F0A" w:rsidRDefault="00FC7F0A" w:rsidP="00326367">
      <w:pPr>
        <w:rPr>
          <w:rFonts w:ascii="Times New Roman" w:hAnsi="Times New Roman" w:cs="Times New Roman"/>
          <w:sz w:val="24"/>
          <w:szCs w:val="24"/>
        </w:rPr>
      </w:pPr>
    </w:p>
    <w:p w:rsidR="00326367" w:rsidRPr="00226938" w:rsidRDefault="00326367" w:rsidP="00326367">
      <w:pPr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lastRenderedPageBreak/>
        <w:t>Список имеющегося инвентаря и спортивной формы:</w:t>
      </w:r>
    </w:p>
    <w:tbl>
      <w:tblPr>
        <w:tblStyle w:val="a3"/>
        <w:tblW w:w="0" w:type="auto"/>
        <w:jc w:val="center"/>
        <w:tblLook w:val="04A0"/>
      </w:tblPr>
      <w:tblGrid>
        <w:gridCol w:w="4560"/>
        <w:gridCol w:w="5578"/>
      </w:tblGrid>
      <w:tr w:rsidR="00326367" w:rsidRPr="00226938" w:rsidTr="00326367">
        <w:trPr>
          <w:jc w:val="center"/>
        </w:trPr>
        <w:tc>
          <w:tcPr>
            <w:tcW w:w="4655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5694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Наименование инвентаря</w:t>
            </w:r>
          </w:p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367" w:rsidRPr="00226938" w:rsidTr="00326367">
        <w:trPr>
          <w:jc w:val="center"/>
        </w:trPr>
        <w:tc>
          <w:tcPr>
            <w:tcW w:w="4655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326367" w:rsidRPr="00226938" w:rsidRDefault="00326367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367" w:rsidRPr="00226938" w:rsidTr="00326367">
        <w:trPr>
          <w:jc w:val="center"/>
        </w:trPr>
        <w:tc>
          <w:tcPr>
            <w:tcW w:w="4655" w:type="dxa"/>
          </w:tcPr>
          <w:p w:rsidR="00326367" w:rsidRPr="00226938" w:rsidRDefault="00F86F8B" w:rsidP="0032636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269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Борьба дзюдо </w:t>
            </w:r>
          </w:p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Маты борцовские</w:t>
            </w:r>
          </w:p>
          <w:p w:rsidR="00326367" w:rsidRPr="00226938" w:rsidRDefault="00007811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Манекен борцовский</w:t>
            </w:r>
          </w:p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Мешок боксерский</w:t>
            </w:r>
          </w:p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Футы</w:t>
            </w:r>
          </w:p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Шлем боксерский</w:t>
            </w:r>
          </w:p>
          <w:p w:rsidR="00007811" w:rsidRPr="00226938" w:rsidRDefault="00007811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proofErr w:type="gram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татами</w:t>
            </w:r>
          </w:p>
          <w:p w:rsidR="00F04C0F" w:rsidRPr="00226938" w:rsidRDefault="00F04C0F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Кимоно </w:t>
            </w:r>
          </w:p>
        </w:tc>
        <w:tc>
          <w:tcPr>
            <w:tcW w:w="5694" w:type="dxa"/>
          </w:tcPr>
          <w:p w:rsidR="00326367" w:rsidRPr="00226938" w:rsidRDefault="00326367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67" w:rsidRPr="00226938" w:rsidRDefault="00007811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26367"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26367" w:rsidRPr="0022693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26367" w:rsidRPr="00226938" w:rsidRDefault="00007811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6367" w:rsidRPr="0022693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326367" w:rsidRPr="00226938" w:rsidRDefault="00326367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26367" w:rsidRPr="00226938" w:rsidRDefault="00326367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   2 пары</w:t>
            </w:r>
          </w:p>
          <w:p w:rsidR="00326367" w:rsidRPr="00226938" w:rsidRDefault="00326367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07811" w:rsidRPr="00226938" w:rsidRDefault="00007811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F04C0F" w:rsidRPr="00226938" w:rsidRDefault="00F04C0F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  <w:tr w:rsidR="00326367" w:rsidRPr="00226938" w:rsidTr="00326367">
        <w:trPr>
          <w:trHeight w:val="165"/>
          <w:jc w:val="center"/>
        </w:trPr>
        <w:tc>
          <w:tcPr>
            <w:tcW w:w="4655" w:type="dxa"/>
          </w:tcPr>
          <w:p w:rsidR="00326367" w:rsidRPr="00226938" w:rsidRDefault="00326367" w:rsidP="0032636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269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Мини-футбол:</w:t>
            </w:r>
          </w:p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Перчатки вратаря</w:t>
            </w:r>
          </w:p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Сетка для ворот</w:t>
            </w:r>
          </w:p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proofErr w:type="spell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326367" w:rsidRPr="00226938" w:rsidRDefault="00326367" w:rsidP="0032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Форма футбольная</w:t>
            </w:r>
          </w:p>
        </w:tc>
        <w:tc>
          <w:tcPr>
            <w:tcW w:w="5694" w:type="dxa"/>
          </w:tcPr>
          <w:p w:rsidR="00326367" w:rsidRPr="00226938" w:rsidRDefault="00326367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67" w:rsidRPr="00226938" w:rsidRDefault="00326367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   1 пара</w:t>
            </w:r>
          </w:p>
          <w:p w:rsidR="00326367" w:rsidRPr="00226938" w:rsidRDefault="00326367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26367" w:rsidRPr="00226938" w:rsidRDefault="00326367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26367" w:rsidRPr="00226938" w:rsidRDefault="00326367" w:rsidP="0032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 w:rsidRPr="0022693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67" w:rsidRPr="00226938" w:rsidRDefault="00326367" w:rsidP="00326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Финансирование Учреждения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1"/>
        <w:tblW w:w="10064" w:type="dxa"/>
        <w:tblInd w:w="108" w:type="dxa"/>
        <w:tblLayout w:type="fixed"/>
        <w:tblLook w:val="04A0"/>
      </w:tblPr>
      <w:tblGrid>
        <w:gridCol w:w="3686"/>
        <w:gridCol w:w="992"/>
        <w:gridCol w:w="992"/>
        <w:gridCol w:w="992"/>
        <w:gridCol w:w="1134"/>
        <w:gridCol w:w="1134"/>
        <w:gridCol w:w="1134"/>
      </w:tblGrid>
      <w:tr w:rsidR="00B04699" w:rsidRPr="00226938" w:rsidTr="00364DAC">
        <w:trPr>
          <w:trHeight w:val="129"/>
        </w:trPr>
        <w:tc>
          <w:tcPr>
            <w:tcW w:w="3686" w:type="dxa"/>
            <w:vMerge w:val="restart"/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расходов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  <w:r w:rsidR="00F77CFA" w:rsidRPr="00226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027E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  <w:r w:rsidR="00F04C0F" w:rsidRPr="00226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027E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  <w:r w:rsidR="00F04C0F" w:rsidRPr="00226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027E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B04699" w:rsidRPr="00226938" w:rsidTr="00364DAC">
        <w:trPr>
          <w:cantSplit/>
          <w:trHeight w:val="844"/>
        </w:trPr>
        <w:tc>
          <w:tcPr>
            <w:tcW w:w="3686" w:type="dxa"/>
            <w:vMerge/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субъектов          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B04699" w:rsidRPr="00226938" w:rsidTr="00364DAC">
        <w:tc>
          <w:tcPr>
            <w:tcW w:w="3686" w:type="dxa"/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Материально-техническое обеспечени</w:t>
            </w:r>
            <w:proofErr w:type="gramStart"/>
            <w:r w:rsidRPr="0022693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е(</w:t>
            </w:r>
            <w:proofErr w:type="gramEnd"/>
            <w:r w:rsidRPr="0022693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тыс. 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04699" w:rsidRPr="00226938" w:rsidTr="00364DAC">
        <w:tc>
          <w:tcPr>
            <w:tcW w:w="3686" w:type="dxa"/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 экипировку, спортоборудование и инвентарь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4699" w:rsidRPr="00226938" w:rsidRDefault="00027E4D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4699" w:rsidRPr="00226938" w:rsidRDefault="00027E4D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6,1</w:t>
            </w:r>
          </w:p>
        </w:tc>
      </w:tr>
      <w:tr w:rsidR="00B04699" w:rsidRPr="00226938" w:rsidTr="00364DAC">
        <w:tc>
          <w:tcPr>
            <w:tcW w:w="3686" w:type="dxa"/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прочие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04699" w:rsidRPr="00226938" w:rsidTr="00364DAC">
        <w:trPr>
          <w:trHeight w:val="287"/>
        </w:trPr>
        <w:tc>
          <w:tcPr>
            <w:tcW w:w="3686" w:type="dxa"/>
            <w:tcBorders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На содержание спортсооружений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04699" w:rsidRPr="00226938" w:rsidTr="00364DAC">
        <w:trPr>
          <w:trHeight w:val="1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Участие в соревнованиях: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04699" w:rsidRPr="00226938" w:rsidTr="00364DAC">
        <w:trPr>
          <w:trHeight w:val="25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тренерский состав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04699" w:rsidRPr="00226938" w:rsidTr="00364DAC">
        <w:trPr>
          <w:trHeight w:val="21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спортсмены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04699" w:rsidRPr="00226938" w:rsidTr="00364DAC">
        <w:trPr>
          <w:trHeight w:val="24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прочий персонал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04699" w:rsidRPr="00226938" w:rsidTr="00364DAC">
        <w:trPr>
          <w:trHeight w:val="273"/>
        </w:trPr>
        <w:tc>
          <w:tcPr>
            <w:tcW w:w="3686" w:type="dxa"/>
            <w:tcBorders>
              <w:top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другие расходы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04699" w:rsidRPr="00226938" w:rsidRDefault="00B04699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04699" w:rsidRPr="00226938" w:rsidRDefault="00226938" w:rsidP="00326367">
            <w:pPr>
              <w:tabs>
                <w:tab w:val="left" w:pos="180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027E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65,7</w:t>
            </w:r>
          </w:p>
        </w:tc>
      </w:tr>
    </w:tbl>
    <w:p w:rsidR="00326367" w:rsidRPr="00226938" w:rsidRDefault="00326367" w:rsidP="003263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4C0F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– техническая база у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</w:t>
      </w:r>
      <w:r w:rsidR="00F04C0F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</w:t>
      </w:r>
      <w:r w:rsidR="00BE3ECC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удовлетворительном состоянии</w:t>
      </w:r>
      <w:r w:rsidR="00226938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Спортивный инвентарь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938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6938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борудование пополняется ежегодно за счет регионального бюджета и </w:t>
      </w:r>
      <w:proofErr w:type="spellStart"/>
      <w:r w:rsidR="00364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36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226938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у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лучшить финансирование на соревнования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спортивно-массовые мероприятия.</w:t>
      </w:r>
      <w:r w:rsidR="00027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Здание </w:t>
      </w:r>
      <w:r w:rsidR="00F04C0F" w:rsidRPr="00226938">
        <w:rPr>
          <w:rFonts w:ascii="Times New Roman" w:eastAsia="Times New Roman" w:hAnsi="Times New Roman" w:cs="Times New Roman"/>
          <w:sz w:val="24"/>
          <w:szCs w:val="24"/>
          <w:lang w:eastAsia="ar-SA"/>
        </w:rPr>
        <w:t>СШ является приспособленным помещением. Занятия п</w:t>
      </w:r>
      <w:r w:rsidR="00226938" w:rsidRPr="00226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мини-футболу, волейболу и баскетболу </w:t>
      </w:r>
      <w:r w:rsidR="00F04C0F" w:rsidRPr="00226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проходят в залах общеобразовательных школ, по договору безвозмездного пользования.</w:t>
      </w:r>
    </w:p>
    <w:p w:rsidR="00326367" w:rsidRPr="00226938" w:rsidRDefault="00326367" w:rsidP="00326367">
      <w:pPr>
        <w:spacing w:after="12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938">
        <w:rPr>
          <w:rFonts w:ascii="Times New Roman" w:eastAsia="Calibri" w:hAnsi="Times New Roman" w:cs="Times New Roman"/>
          <w:sz w:val="24"/>
          <w:szCs w:val="24"/>
          <w:u w:val="single"/>
        </w:rPr>
        <w:t>Раздел 10.  Внутренняя система оценки качества образования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938">
        <w:rPr>
          <w:rFonts w:ascii="Times New Roman" w:hAnsi="Times New Roman" w:cs="Times New Roman"/>
          <w:i/>
          <w:sz w:val="24"/>
          <w:szCs w:val="24"/>
        </w:rPr>
        <w:t xml:space="preserve">10.1. Обеспечение безопасности образовательной среды    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Деятельность по охране труда в организации осуществляется в</w:t>
      </w:r>
      <w:r w:rsidR="00E35D60"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Pr="00226938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и в порядке, предусмотренном нормативными правовыми актами, содержащими государственные нормативные требования охраны труда.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Организация работ по охране труда заключает следующие направления: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938">
        <w:rPr>
          <w:rFonts w:ascii="Times New Roman" w:hAnsi="Times New Roman" w:cs="Times New Roman"/>
          <w:sz w:val="24"/>
          <w:szCs w:val="24"/>
        </w:rPr>
        <w:t> обеспечение безопасной</w:t>
      </w:r>
      <w:r w:rsidR="00F77CFA"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Pr="00226938">
        <w:rPr>
          <w:rFonts w:ascii="Times New Roman" w:hAnsi="Times New Roman" w:cs="Times New Roman"/>
          <w:sz w:val="24"/>
          <w:szCs w:val="24"/>
        </w:rPr>
        <w:t>организации</w:t>
      </w:r>
      <w:r w:rsidR="00226938" w:rsidRPr="00226938">
        <w:rPr>
          <w:rFonts w:ascii="Times New Roman" w:hAnsi="Times New Roman" w:cs="Times New Roman"/>
          <w:sz w:val="24"/>
          <w:szCs w:val="24"/>
        </w:rPr>
        <w:t xml:space="preserve"> </w:t>
      </w:r>
      <w:r w:rsidRPr="00226938">
        <w:rPr>
          <w:rFonts w:ascii="Times New Roman" w:hAnsi="Times New Roman" w:cs="Times New Roman"/>
          <w:sz w:val="24"/>
          <w:szCs w:val="24"/>
        </w:rPr>
        <w:t>труда (безопасной организации</w:t>
      </w:r>
      <w:proofErr w:type="gramEnd"/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производства, безопасного обслуживания и содержания рабочих мест,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защиты);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 обеспечение благоприятных санитарно - гигиенических условий труда;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 обеспечение режимов труда и отдыха.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Оценка деятельности указанных направлений осуществляется по</w:t>
      </w:r>
      <w:r w:rsidR="00364DAC">
        <w:rPr>
          <w:rFonts w:ascii="Times New Roman" w:hAnsi="Times New Roman" w:cs="Times New Roman"/>
          <w:sz w:val="24"/>
          <w:szCs w:val="24"/>
        </w:rPr>
        <w:t xml:space="preserve"> </w:t>
      </w:r>
      <w:r w:rsidRPr="00226938">
        <w:rPr>
          <w:rFonts w:ascii="Times New Roman" w:hAnsi="Times New Roman" w:cs="Times New Roman"/>
          <w:sz w:val="24"/>
          <w:szCs w:val="24"/>
        </w:rPr>
        <w:t>следующим видам работ: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 организация обучения, проведения инструктажа правил, норм и инструкций по охране труда.</w:t>
      </w:r>
    </w:p>
    <w:p w:rsidR="00326367" w:rsidRPr="00226938" w:rsidRDefault="00326367" w:rsidP="003263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Pr="00226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Содержание и качество подготовки учащихся.</w:t>
      </w:r>
    </w:p>
    <w:p w:rsidR="00326367" w:rsidRPr="00226938" w:rsidRDefault="00326367" w:rsidP="00326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color w:val="061D6D"/>
          <w:sz w:val="24"/>
          <w:szCs w:val="24"/>
          <w:lang w:eastAsia="ru-RU"/>
        </w:rPr>
        <w:t>  </w:t>
      </w:r>
      <w:r w:rsidR="00226938"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 планом проводилась промежуточная аттестация</w:t>
      </w: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основании разработанных нормативов тестирования. </w:t>
      </w:r>
    </w:p>
    <w:p w:rsidR="00326367" w:rsidRPr="00226938" w:rsidRDefault="00BB469C" w:rsidP="003263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Подводя итоги </w:t>
      </w: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="00326367"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отмечены:   </w:t>
      </w:r>
    </w:p>
    <w:p w:rsidR="00326367" w:rsidRPr="00226938" w:rsidRDefault="00326367" w:rsidP="003263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положительные стороны: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дисциплина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со стороны администрации и тренеров-преподавателей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подготовленности учащихся в соответствии с годом обучения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объективность оценок сдачи (</w:t>
      </w:r>
      <w:proofErr w:type="gramStart"/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</w:t>
      </w:r>
      <w:proofErr w:type="gramEnd"/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/не сдал)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367" w:rsidRPr="00226938" w:rsidRDefault="00326367" w:rsidP="003263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отрицательные:</w:t>
      </w:r>
    </w:p>
    <w:p w:rsidR="00326367" w:rsidRPr="00226938" w:rsidRDefault="00326367" w:rsidP="003263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низкие нормативные показатели в упражнениях по теории, для повышения которых необходимо уделить особое внимание в следующем учебном году.</w:t>
      </w:r>
    </w:p>
    <w:p w:rsidR="00326367" w:rsidRPr="00226938" w:rsidRDefault="00326367" w:rsidP="003263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основании контрольно-переводных протоколов был  перевод обучающихся на следующий этап обучения и проведена предварительная тарификация тренерско-пр</w:t>
      </w:r>
      <w:r w:rsidR="0002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еподавательского состава на 2023-2024</w:t>
      </w:r>
      <w:r w:rsidRPr="0022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326367" w:rsidRPr="00226938" w:rsidRDefault="00326367" w:rsidP="003263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травматизма среди д</w:t>
      </w:r>
      <w:r w:rsidR="00027E4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и сотрудников в 2022-2023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 не зарегистрировано.</w:t>
      </w:r>
      <w:r w:rsidRPr="0022693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326367" w:rsidRPr="00226938" w:rsidRDefault="00326367" w:rsidP="003263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Учреждение функционирует в соответствии с действующим законодательством РФ.</w:t>
      </w:r>
      <w:r w:rsidR="00004014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к</w:t>
      </w:r>
      <w:r w:rsidR="00CD63D8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подготовки учащихся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дополнительной общеобразовательной программы.</w:t>
      </w:r>
    </w:p>
    <w:p w:rsidR="00326367" w:rsidRPr="00C60B30" w:rsidRDefault="00326367" w:rsidP="003263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269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10.3. Основные </w:t>
      </w:r>
      <w:r w:rsidRPr="00C60B30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достижения учащихся </w:t>
      </w:r>
      <w:r w:rsidR="00027E4D" w:rsidRPr="00C60B30">
        <w:rPr>
          <w:rFonts w:ascii="Times New Roman" w:eastAsia="Times New Roman" w:hAnsi="Times New Roman" w:cs="Times New Roman"/>
          <w:i/>
          <w:u w:val="single"/>
          <w:lang w:eastAsia="ru-RU"/>
        </w:rPr>
        <w:t>в 2022-2023</w:t>
      </w:r>
      <w:r w:rsidRPr="00C60B30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году</w:t>
      </w:r>
      <w:r w:rsidRPr="00C60B30">
        <w:rPr>
          <w:rFonts w:ascii="Times New Roman" w:hAnsi="Times New Roman" w:cs="Times New Roman"/>
          <w:i/>
          <w:u w:val="single"/>
        </w:rPr>
        <w:t>.</w:t>
      </w:r>
    </w:p>
    <w:p w:rsidR="00C60B30" w:rsidRPr="00C60B30" w:rsidRDefault="00C60B30" w:rsidP="00C60B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B30">
        <w:rPr>
          <w:rFonts w:ascii="Times New Roman" w:hAnsi="Times New Roman" w:cs="Times New Roman"/>
          <w:b/>
        </w:rPr>
        <w:t xml:space="preserve">Участие в спортивно-массовых мероприятиях </w:t>
      </w:r>
    </w:p>
    <w:p w:rsidR="00C60B30" w:rsidRDefault="00C60B30" w:rsidP="00C60B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B30">
        <w:rPr>
          <w:rFonts w:ascii="Times New Roman" w:hAnsi="Times New Roman" w:cs="Times New Roman"/>
          <w:b/>
        </w:rPr>
        <w:t xml:space="preserve">за 2022-2023 </w:t>
      </w:r>
      <w:proofErr w:type="spellStart"/>
      <w:r w:rsidRPr="00C60B30">
        <w:rPr>
          <w:rFonts w:ascii="Times New Roman" w:hAnsi="Times New Roman" w:cs="Times New Roman"/>
          <w:b/>
        </w:rPr>
        <w:t>уч</w:t>
      </w:r>
      <w:proofErr w:type="gramStart"/>
      <w:r w:rsidRPr="00C60B30">
        <w:rPr>
          <w:rFonts w:ascii="Times New Roman" w:hAnsi="Times New Roman" w:cs="Times New Roman"/>
          <w:b/>
        </w:rPr>
        <w:t>.г</w:t>
      </w:r>
      <w:proofErr w:type="gramEnd"/>
      <w:r w:rsidRPr="00C60B30">
        <w:rPr>
          <w:rFonts w:ascii="Times New Roman" w:hAnsi="Times New Roman" w:cs="Times New Roman"/>
          <w:b/>
        </w:rPr>
        <w:t>од</w:t>
      </w:r>
      <w:proofErr w:type="spellEnd"/>
    </w:p>
    <w:p w:rsidR="00C60B30" w:rsidRPr="00C60B30" w:rsidRDefault="00C60B30" w:rsidP="00C60B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дзюдо (самбо)</w:t>
      </w:r>
    </w:p>
    <w:tbl>
      <w:tblPr>
        <w:tblStyle w:val="a3"/>
        <w:tblW w:w="10503" w:type="dxa"/>
        <w:jc w:val="center"/>
        <w:tblLook w:val="04A0"/>
      </w:tblPr>
      <w:tblGrid>
        <w:gridCol w:w="541"/>
        <w:gridCol w:w="1036"/>
        <w:gridCol w:w="1206"/>
        <w:gridCol w:w="3319"/>
        <w:gridCol w:w="1499"/>
        <w:gridCol w:w="2902"/>
      </w:tblGrid>
      <w:tr w:rsidR="00C60B30" w:rsidRPr="00C60B30" w:rsidTr="008B7B71">
        <w:trPr>
          <w:trHeight w:val="43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№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60B3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60B3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60B3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 xml:space="preserve">Вид спорта 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 xml:space="preserve"> Наименование мероприятий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участников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 xml:space="preserve">Количество призовых мест (с 1 по 3 место) 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Ф.И.О. победителей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1577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6" w:type="dxa"/>
            <w:gridSpan w:val="4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Внутренние мероприятия ДЮСШ</w:t>
            </w:r>
          </w:p>
        </w:tc>
      </w:tr>
      <w:tr w:rsidR="00C60B30" w:rsidRPr="00C60B30" w:rsidTr="008B7B71">
        <w:trPr>
          <w:trHeight w:val="3452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10.12.2022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Первенство ДЮСШ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Новогодний турнир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12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9, 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3)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Кузнецов Кирилл </w:t>
            </w:r>
            <w:r w:rsidRPr="00C60B30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Медведев Максим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Кривонос Кирилл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Дзержинский Иван </w:t>
            </w:r>
            <w:r w:rsidRPr="00C60B30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 Дмитрий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Цупиков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Денис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Клещевников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Александр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 Никита </w:t>
            </w:r>
            <w:r w:rsidRPr="00C60B30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 Дмитрий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Архипова Ольга 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Медведев Максим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Варданян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Гор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60B30" w:rsidRPr="00C60B30" w:rsidTr="008B7B71">
        <w:trPr>
          <w:trHeight w:val="5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20.02.2023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Первенство ДЮСШ, посвященное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 дню Защитника Отечества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6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6)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Янченко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Милана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</w:rPr>
              <w:t xml:space="preserve"> 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 Никита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Архипова Ольга 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Селионова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Ирина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Варданян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Гор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FB4743" w:rsidRDefault="00C60B30" w:rsidP="00FB4743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Ковалев Данила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60B30" w:rsidRPr="00C60B30" w:rsidTr="008B7B71">
        <w:trPr>
          <w:trHeight w:val="5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Первенство ДЮСШ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по дзюдо, посвященное 78 годовщине Победе в ВОВ.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8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8)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Янченко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Милана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</w:rPr>
              <w:t xml:space="preserve"> 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 Никита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Архипова Ольга 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Селионова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Ирина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Пестун Александр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Дзержинский Иван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Кожемяко Роман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</w:rPr>
              <w:t xml:space="preserve">Медведев Максим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1577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1577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6" w:type="dxa"/>
            <w:gridSpan w:val="4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</w:tr>
      <w:tr w:rsidR="00C60B30" w:rsidRPr="00C60B30" w:rsidTr="008B7B71">
        <w:trPr>
          <w:trHeight w:val="118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Новозыбковского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B30" w:rsidRPr="00C60B30" w:rsidTr="008B7B71">
        <w:trPr>
          <w:trHeight w:val="118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Новозыбковского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2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2)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Кривоносов Кирилл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Медведев Максим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19.11.2022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gramStart"/>
            <w:r w:rsidRPr="00C60B30">
              <w:rPr>
                <w:rFonts w:ascii="Times New Roman" w:hAnsi="Times New Roman" w:cs="Times New Roman"/>
              </w:rPr>
              <w:t>г</w:t>
            </w:r>
            <w:proofErr w:type="gramEnd"/>
            <w:r w:rsidRPr="00C60B30">
              <w:rPr>
                <w:rFonts w:ascii="Times New Roman" w:hAnsi="Times New Roman" w:cs="Times New Roman"/>
              </w:rPr>
              <w:t>. Клинцы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4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4)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Яцкова Варвара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Нолегацкая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 Арина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Архипова Ольга 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Селионова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Ирина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20.01.2023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Новозыбковского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1 (</w:t>
            </w:r>
            <w:r w:rsidRPr="00C60B30">
              <w:rPr>
                <w:rFonts w:ascii="Times New Roman" w:hAnsi="Times New Roman" w:cs="Times New Roman"/>
                <w:lang w:val="en-US"/>
              </w:rPr>
              <w:t>III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1)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Давыдов Данила </w:t>
            </w:r>
            <w:r w:rsidRPr="00C60B30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C60B30" w:rsidRPr="00C60B30" w:rsidRDefault="00C60B30" w:rsidP="008B7B71">
            <w:pPr>
              <w:rPr>
                <w:rFonts w:ascii="Times New Roman" w:hAnsi="Times New Roman" w:cs="Times New Roman"/>
              </w:rPr>
            </w:pP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Новозыбковского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5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4, 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60B30">
              <w:rPr>
                <w:rFonts w:ascii="Times New Roman" w:hAnsi="Times New Roman" w:cs="Times New Roman"/>
                <w:b/>
              </w:rPr>
              <w:t xml:space="preserve"> - 2)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Гришанкова Виктория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Архипова Ольга 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Кульминский Степан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Медведев Максим </w:t>
            </w:r>
            <w:r w:rsidRPr="00C60B30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 Дмитрий </w:t>
            </w:r>
            <w:r w:rsidRPr="00C60B30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Селионова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Ирина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12.03.2023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Новозыбковского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6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3, 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2, 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60B30">
              <w:rPr>
                <w:rFonts w:ascii="Times New Roman" w:hAnsi="Times New Roman" w:cs="Times New Roman"/>
                <w:b/>
              </w:rPr>
              <w:t xml:space="preserve"> - 1</w:t>
            </w:r>
            <w:proofErr w:type="gramStart"/>
            <w:r w:rsidRPr="00C60B30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Медведев Максим </w:t>
            </w:r>
            <w:r w:rsidRPr="00C60B30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Ковалев Данила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Архипова Ольга 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Кожемяко Роман </w:t>
            </w:r>
            <w:r w:rsidRPr="00C60B30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Варданян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Гор </w:t>
            </w:r>
            <w:r w:rsidRPr="00C60B30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Кривоносов Кирилл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Новозыбковского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6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1, 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3, 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60B30">
              <w:rPr>
                <w:rFonts w:ascii="Times New Roman" w:hAnsi="Times New Roman" w:cs="Times New Roman"/>
                <w:b/>
              </w:rPr>
              <w:t xml:space="preserve"> - 2</w:t>
            </w:r>
            <w:proofErr w:type="gramStart"/>
            <w:r w:rsidRPr="00C60B30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Селионова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Ирина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 Никита </w:t>
            </w:r>
            <w:r w:rsidRPr="00C60B30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Дзержинский Иван </w:t>
            </w:r>
            <w:r w:rsidRPr="00C60B30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 Дмитрий </w:t>
            </w:r>
            <w:r w:rsidRPr="00C60B30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Пестун Александр </w:t>
            </w:r>
            <w:r w:rsidRPr="00C60B30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Клещевников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Александр </w:t>
            </w:r>
            <w:r w:rsidRPr="00C60B3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Новозыбковского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9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6, 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2, 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60B30">
              <w:rPr>
                <w:rFonts w:ascii="Times New Roman" w:hAnsi="Times New Roman" w:cs="Times New Roman"/>
                <w:b/>
              </w:rPr>
              <w:t xml:space="preserve"> - 1)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Ковалев Данила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Архипова Ольга 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Кривоносов Кирилл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Макущенко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Полина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Яцкова Варвара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Налегацкая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Арина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Кожемяко Роман </w:t>
            </w:r>
            <w:r w:rsidRPr="00C60B30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Варданян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Гор </w:t>
            </w:r>
            <w:r w:rsidRPr="00C60B30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Медведев Максим </w:t>
            </w:r>
            <w:r w:rsidRPr="00C60B30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1577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1577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6" w:type="dxa"/>
            <w:gridSpan w:val="4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Региональный уровень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gramStart"/>
            <w:r w:rsidRPr="00C60B30">
              <w:rPr>
                <w:rFonts w:ascii="Times New Roman" w:hAnsi="Times New Roman" w:cs="Times New Roman"/>
              </w:rPr>
              <w:t>г</w:t>
            </w:r>
            <w:proofErr w:type="gramEnd"/>
            <w:r w:rsidRPr="00C60B30">
              <w:rPr>
                <w:rFonts w:ascii="Times New Roman" w:hAnsi="Times New Roman" w:cs="Times New Roman"/>
              </w:rPr>
              <w:t>. Брянска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1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60B30">
              <w:rPr>
                <w:rFonts w:ascii="Times New Roman" w:hAnsi="Times New Roman" w:cs="Times New Roman"/>
                <w:b/>
              </w:rPr>
              <w:t xml:space="preserve"> - 1)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Ковалев Данила </w:t>
            </w:r>
            <w:r w:rsidRPr="00C60B3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gramStart"/>
            <w:r w:rsidRPr="00C60B30">
              <w:rPr>
                <w:rFonts w:ascii="Times New Roman" w:hAnsi="Times New Roman" w:cs="Times New Roman"/>
              </w:rPr>
              <w:t>г</w:t>
            </w:r>
            <w:proofErr w:type="gramEnd"/>
            <w:r w:rsidRPr="00C60B30">
              <w:rPr>
                <w:rFonts w:ascii="Times New Roman" w:hAnsi="Times New Roman" w:cs="Times New Roman"/>
              </w:rPr>
              <w:t>. Брянска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1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60B30">
              <w:rPr>
                <w:rFonts w:ascii="Times New Roman" w:hAnsi="Times New Roman" w:cs="Times New Roman"/>
                <w:b/>
              </w:rPr>
              <w:t xml:space="preserve"> - 1)\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Кульминский Степан </w:t>
            </w:r>
            <w:r w:rsidRPr="00C60B30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22.04.2023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Открытый фестиваль Единоборств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3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1, 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60B30">
              <w:rPr>
                <w:rFonts w:ascii="Times New Roman" w:hAnsi="Times New Roman" w:cs="Times New Roman"/>
                <w:b/>
              </w:rPr>
              <w:t xml:space="preserve"> - 2</w:t>
            </w:r>
            <w:proofErr w:type="gramStart"/>
            <w:r w:rsidRPr="00C60B30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Архипова Ольга 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</w:rPr>
              <w:t xml:space="preserve">Ковалев Данила </w:t>
            </w:r>
            <w:r w:rsidRPr="00C60B30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Кожемяко Роман </w:t>
            </w:r>
            <w:r w:rsidRPr="00C60B3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1577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1577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6" w:type="dxa"/>
            <w:gridSpan w:val="4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Международный уровень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29.10.2022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Первенство Гомельской области по самбо в Новой Гуте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20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331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Открытый международный турнир по дзюдо памяти Р.Е. Алексеева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1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  <w:b/>
              </w:rPr>
              <w:t xml:space="preserve"> - 1)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</w:rPr>
              <w:t xml:space="preserve">Ковалев Данила </w:t>
            </w:r>
            <w:r w:rsidRPr="00C60B3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60B30" w:rsidRPr="00C60B30" w:rsidRDefault="00C60B30" w:rsidP="008B7B71">
            <w:pPr>
              <w:rPr>
                <w:rFonts w:ascii="Times New Roman" w:hAnsi="Times New Roman" w:cs="Times New Roman"/>
              </w:rPr>
            </w:pP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1577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9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290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66 (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45,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 xml:space="preserve"> II</w:t>
            </w:r>
            <w:r w:rsidRPr="00C60B30">
              <w:rPr>
                <w:rFonts w:ascii="Times New Roman" w:hAnsi="Times New Roman" w:cs="Times New Roman"/>
                <w:b/>
              </w:rPr>
              <w:t xml:space="preserve"> – 13, </w:t>
            </w:r>
            <w:r w:rsidRPr="00C60B3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60B30">
              <w:rPr>
                <w:rFonts w:ascii="Times New Roman" w:hAnsi="Times New Roman" w:cs="Times New Roman"/>
                <w:b/>
              </w:rPr>
              <w:t xml:space="preserve"> - 8</w:t>
            </w:r>
            <w:proofErr w:type="gramStart"/>
            <w:r w:rsidRPr="00C60B30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</w:tr>
    </w:tbl>
    <w:p w:rsidR="00C60B30" w:rsidRPr="00C60B30" w:rsidRDefault="00C60B30" w:rsidP="00C60B30">
      <w:pPr>
        <w:spacing w:after="0" w:line="240" w:lineRule="auto"/>
        <w:rPr>
          <w:rFonts w:ascii="Times New Roman" w:hAnsi="Times New Roman" w:cs="Times New Roman"/>
          <w:b/>
        </w:rPr>
      </w:pPr>
    </w:p>
    <w:p w:rsidR="00C60B30" w:rsidRPr="00C60B30" w:rsidRDefault="00C60B30" w:rsidP="00C60B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B30">
        <w:rPr>
          <w:rFonts w:ascii="Times New Roman" w:hAnsi="Times New Roman" w:cs="Times New Roman"/>
          <w:b/>
        </w:rPr>
        <w:t xml:space="preserve">Участие в спортивно-массовых мероприятиях </w:t>
      </w:r>
    </w:p>
    <w:p w:rsidR="00C60B30" w:rsidRDefault="00C60B30" w:rsidP="00C60B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B30">
        <w:rPr>
          <w:rFonts w:ascii="Times New Roman" w:hAnsi="Times New Roman" w:cs="Times New Roman"/>
          <w:b/>
        </w:rPr>
        <w:t xml:space="preserve">за 2022-2023 </w:t>
      </w:r>
      <w:proofErr w:type="spellStart"/>
      <w:r w:rsidRPr="00C60B30">
        <w:rPr>
          <w:rFonts w:ascii="Times New Roman" w:hAnsi="Times New Roman" w:cs="Times New Roman"/>
          <w:b/>
        </w:rPr>
        <w:t>уч</w:t>
      </w:r>
      <w:proofErr w:type="spellEnd"/>
      <w:r w:rsidRPr="00C60B30">
        <w:rPr>
          <w:rFonts w:ascii="Times New Roman" w:hAnsi="Times New Roman" w:cs="Times New Roman"/>
          <w:b/>
        </w:rPr>
        <w:t>. год</w:t>
      </w:r>
    </w:p>
    <w:p w:rsidR="00C60B30" w:rsidRPr="00C60B30" w:rsidRDefault="00C60B30" w:rsidP="00C60B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мини-футбо</w:t>
      </w:r>
      <w:proofErr w:type="gramStart"/>
      <w:r>
        <w:rPr>
          <w:rFonts w:ascii="Times New Roman" w:hAnsi="Times New Roman" w:cs="Times New Roman"/>
          <w:b/>
        </w:rPr>
        <w:t>л(</w:t>
      </w:r>
      <w:proofErr w:type="gramEnd"/>
      <w:r>
        <w:rPr>
          <w:rFonts w:ascii="Times New Roman" w:hAnsi="Times New Roman" w:cs="Times New Roman"/>
          <w:b/>
        </w:rPr>
        <w:t>футбол)</w:t>
      </w:r>
    </w:p>
    <w:tbl>
      <w:tblPr>
        <w:tblStyle w:val="a3"/>
        <w:tblW w:w="10503" w:type="dxa"/>
        <w:jc w:val="center"/>
        <w:tblLook w:val="04A0"/>
      </w:tblPr>
      <w:tblGrid>
        <w:gridCol w:w="595"/>
        <w:gridCol w:w="1425"/>
        <w:gridCol w:w="1815"/>
        <w:gridCol w:w="3246"/>
        <w:gridCol w:w="1580"/>
        <w:gridCol w:w="1842"/>
      </w:tblGrid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№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60B3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60B3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60B3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 xml:space="preserve">Вид спорта 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 xml:space="preserve"> Наименование мероприятий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участников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 xml:space="preserve">Количество призовых мест (с 1 по 3 место) 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Ф.И.О. победителей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2020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3" w:type="dxa"/>
            <w:gridSpan w:val="4"/>
          </w:tcPr>
          <w:p w:rsidR="00C60B30" w:rsidRPr="00C60B30" w:rsidRDefault="00C60B30" w:rsidP="008B7B71">
            <w:pPr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 xml:space="preserve">            Внутренние мероприятия ДЮСШ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30.12.22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Первенство ДЮСШ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Новогодний турнир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  <w:p w:rsidR="00C60B30" w:rsidRPr="00C60B30" w:rsidRDefault="00C60B30" w:rsidP="008B7B71">
            <w:pPr>
              <w:rPr>
                <w:rFonts w:ascii="Times New Roman" w:hAnsi="Times New Roman" w:cs="Times New Roman"/>
              </w:rPr>
            </w:pP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20.02.23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Первенство ДЮСШ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по мини-футболу дню Защитника Отечества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  <w:p w:rsidR="00C60B30" w:rsidRPr="00C60B30" w:rsidRDefault="00C60B30" w:rsidP="008B7B71">
            <w:pPr>
              <w:rPr>
                <w:rFonts w:ascii="Times New Roman" w:hAnsi="Times New Roman" w:cs="Times New Roman"/>
              </w:rPr>
            </w:pP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27.03.23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Первенство ДЮСШ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по мини-футболу  дети 2014-2015г.р.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  <w:p w:rsidR="00C60B30" w:rsidRPr="00C60B30" w:rsidRDefault="00C60B30" w:rsidP="008B7B71">
            <w:pPr>
              <w:rPr>
                <w:rFonts w:ascii="Times New Roman" w:hAnsi="Times New Roman" w:cs="Times New Roman"/>
              </w:rPr>
            </w:pP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06.05.23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Первенство ДЮСШ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по мини-футболу </w:t>
            </w:r>
            <w:proofErr w:type="gramStart"/>
            <w:r w:rsidRPr="00C60B30">
              <w:rPr>
                <w:rFonts w:ascii="Times New Roman" w:hAnsi="Times New Roman" w:cs="Times New Roman"/>
              </w:rPr>
              <w:t>посвященные</w:t>
            </w:r>
            <w:proofErr w:type="gramEnd"/>
            <w:r w:rsidRPr="00C60B30">
              <w:rPr>
                <w:rFonts w:ascii="Times New Roman" w:hAnsi="Times New Roman" w:cs="Times New Roman"/>
              </w:rPr>
              <w:t xml:space="preserve"> великой победе 9 мая.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  <w:p w:rsidR="00C60B30" w:rsidRPr="00C60B30" w:rsidRDefault="00C60B30" w:rsidP="008B7B71">
            <w:pPr>
              <w:rPr>
                <w:rFonts w:ascii="Times New Roman" w:hAnsi="Times New Roman" w:cs="Times New Roman"/>
              </w:rPr>
            </w:pP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2020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0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2020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3" w:type="dxa"/>
            <w:gridSpan w:val="4"/>
          </w:tcPr>
          <w:p w:rsidR="00C60B30" w:rsidRPr="00C60B30" w:rsidRDefault="00FB4743" w:rsidP="00FB47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="00C60B30" w:rsidRPr="00C60B30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</w:tr>
      <w:tr w:rsidR="00C60B30" w:rsidRPr="00C60B30" w:rsidTr="008B7B71">
        <w:trPr>
          <w:trHeight w:val="841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11.10.2022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Открытое Первенство Злынковского района</w:t>
            </w:r>
          </w:p>
          <w:p w:rsidR="00C60B30" w:rsidRPr="00C60B30" w:rsidRDefault="00C60B30" w:rsidP="008B7B71">
            <w:pPr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        По мини-футболу.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0B30">
              <w:rPr>
                <w:rFonts w:ascii="Times New Roman" w:hAnsi="Times New Roman" w:cs="Times New Roman"/>
                <w:u w:val="single"/>
              </w:rPr>
              <w:t>2 место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2020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10503" w:type="dxa"/>
            <w:gridSpan w:val="6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Региональный уровень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04.09.22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 в международном турнире по мини-футболу РБ дети 2011-2012 г.р.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</w:t>
            </w: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03.09.2022.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 в международном турнире по мини-футболу РБ дети 2008-2009 г.р.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3</w:t>
            </w: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18.09.2022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0B30">
              <w:rPr>
                <w:rFonts w:ascii="Times New Roman" w:hAnsi="Times New Roman" w:cs="Times New Roman"/>
              </w:rPr>
              <w:t>Областной</w:t>
            </w:r>
            <w:proofErr w:type="gramEnd"/>
            <w:r w:rsidRPr="00C60B30">
              <w:rPr>
                <w:rFonts w:ascii="Times New Roman" w:hAnsi="Times New Roman" w:cs="Times New Roman"/>
              </w:rPr>
              <w:t xml:space="preserve"> соревнования футболу  дети 2008-2009г.р. Злынка-Унеча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60B30" w:rsidRPr="00C60B30" w:rsidTr="00FB4743">
        <w:trPr>
          <w:trHeight w:val="876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4</w:t>
            </w: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25.09.2022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Областные соревнования по футболу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Клинцы-Злынка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дети 2008-2009 г.р.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5</w:t>
            </w: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Областные фестиваль соревнования по футболу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г</w:t>
            </w:r>
            <w:proofErr w:type="gramStart"/>
            <w:r w:rsidRPr="00C60B30">
              <w:rPr>
                <w:rFonts w:ascii="Times New Roman" w:hAnsi="Times New Roman" w:cs="Times New Roman"/>
              </w:rPr>
              <w:t>.К</w:t>
            </w:r>
            <w:proofErr w:type="gramEnd"/>
            <w:r w:rsidRPr="00C60B30">
              <w:rPr>
                <w:rFonts w:ascii="Times New Roman" w:hAnsi="Times New Roman" w:cs="Times New Roman"/>
              </w:rPr>
              <w:t>линцы</w:t>
            </w:r>
            <w:proofErr w:type="spellEnd"/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                        2место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6</w:t>
            </w: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02.10.2022.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Первенство области по футболу дети 2008г.р. </w:t>
            </w:r>
            <w:proofErr w:type="gramStart"/>
            <w:r w:rsidRPr="00C60B30"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Новозыбков-Злынка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7</w:t>
            </w: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06.10.2022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Областные соревнования по футболу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Клинцы-Злынка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дети 2008-2009г.р.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60B30" w:rsidRPr="00C60B30" w:rsidTr="00FC7F0A">
        <w:trPr>
          <w:trHeight w:val="694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8</w:t>
            </w: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08.10.2022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Областные соревнования по футболу.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Злынка-Клинцы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(ЛУЧ)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9</w:t>
            </w: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13.10.2022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Областные соревнования по футболу  Клинцы (ЛУЧ</w:t>
            </w:r>
            <w:proofErr w:type="gramStart"/>
            <w:r w:rsidRPr="00C60B30">
              <w:rPr>
                <w:rFonts w:ascii="Times New Roman" w:hAnsi="Times New Roman" w:cs="Times New Roman"/>
              </w:rPr>
              <w:t>)-</w:t>
            </w:r>
            <w:proofErr w:type="gramEnd"/>
            <w:r w:rsidRPr="00C60B30">
              <w:rPr>
                <w:rFonts w:ascii="Times New Roman" w:hAnsi="Times New Roman" w:cs="Times New Roman"/>
              </w:rPr>
              <w:t>Злынка дети 2011г.р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            Участие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10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Областные  соревнования по футболу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г</w:t>
            </w:r>
            <w:proofErr w:type="gramStart"/>
            <w:r w:rsidRPr="00C60B30">
              <w:rPr>
                <w:rFonts w:ascii="Times New Roman" w:hAnsi="Times New Roman" w:cs="Times New Roman"/>
              </w:rPr>
              <w:t>.К</w:t>
            </w:r>
            <w:proofErr w:type="gramEnd"/>
            <w:r w:rsidRPr="00C60B30">
              <w:rPr>
                <w:rFonts w:ascii="Times New Roman" w:hAnsi="Times New Roman" w:cs="Times New Roman"/>
              </w:rPr>
              <w:t>линцы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(В.И.Шкурного)-</w:t>
            </w:r>
            <w:proofErr w:type="spellStart"/>
            <w:r w:rsidRPr="00C60B30">
              <w:rPr>
                <w:rFonts w:ascii="Times New Roman" w:hAnsi="Times New Roman" w:cs="Times New Roman"/>
              </w:rPr>
              <w:t>Злынка.дети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2009г.р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                   Участие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11</w:t>
            </w: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15.10.2022.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Первенство области по футболу дети 2008г.р. </w:t>
            </w:r>
            <w:proofErr w:type="gramStart"/>
            <w:r w:rsidRPr="00C60B30"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Клинц</w:t>
            </w:r>
            <w:proofErr w:type="gramStart"/>
            <w:r w:rsidRPr="00C60B30">
              <w:rPr>
                <w:rFonts w:ascii="Times New Roman" w:hAnsi="Times New Roman" w:cs="Times New Roman"/>
              </w:rPr>
              <w:t>ы(</w:t>
            </w:r>
            <w:proofErr w:type="gramEnd"/>
            <w:r w:rsidRPr="00C60B30">
              <w:rPr>
                <w:rFonts w:ascii="Times New Roman" w:hAnsi="Times New Roman" w:cs="Times New Roman"/>
              </w:rPr>
              <w:t>Шкурного)-Злынка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12</w:t>
            </w: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lastRenderedPageBreak/>
              <w:t>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21.10.2022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0B30">
              <w:rPr>
                <w:rFonts w:ascii="Times New Roman" w:hAnsi="Times New Roman" w:cs="Times New Roman"/>
              </w:rPr>
              <w:t>Областной</w:t>
            </w:r>
            <w:proofErr w:type="gramEnd"/>
            <w:r w:rsidRPr="00C60B30">
              <w:rPr>
                <w:rFonts w:ascii="Times New Roman" w:hAnsi="Times New Roman" w:cs="Times New Roman"/>
              </w:rPr>
              <w:t xml:space="preserve"> соревнования футболу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Клинцы-Злынка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дети </w:t>
            </w:r>
            <w:r w:rsidRPr="00C60B30">
              <w:rPr>
                <w:rFonts w:ascii="Times New Roman" w:hAnsi="Times New Roman" w:cs="Times New Roman"/>
              </w:rPr>
              <w:lastRenderedPageBreak/>
              <w:t>2011-2010г.р.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13</w:t>
            </w: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29.10.2022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Областные соревнования по футболу.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Злынка-Клинцы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(ЛУЧ) дети 2009г</w:t>
            </w:r>
            <w:proofErr w:type="gramStart"/>
            <w:r w:rsidRPr="00C60B30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14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Областные соревнования по футболу среди школьников Злынка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пгт</w:t>
            </w:r>
            <w:proofErr w:type="spellEnd"/>
            <w:r w:rsidRPr="00C60B30">
              <w:rPr>
                <w:rFonts w:ascii="Times New Roman" w:hAnsi="Times New Roman" w:cs="Times New Roman"/>
              </w:rPr>
              <w:t>. Гордеевка дети 2009г</w:t>
            </w:r>
            <w:proofErr w:type="gramStart"/>
            <w:r w:rsidRPr="00C60B30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            1место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15</w:t>
            </w: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04.12.2022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Открытое первенство ДЮСШ футболу Клинцы дети 2011-2012 г.р.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16</w:t>
            </w: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Финал области по мини-футболу среди школьников 2009 г.р.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    5 место               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FC7F0A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10.02.2023.</w:t>
            </w:r>
          </w:p>
        </w:tc>
        <w:tc>
          <w:tcPr>
            <w:tcW w:w="3246" w:type="dxa"/>
          </w:tcPr>
          <w:p w:rsidR="00C60B30" w:rsidRPr="00C60B30" w:rsidRDefault="00C60B30" w:rsidP="00FC7F0A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 xml:space="preserve">Первенство области по мини- футболу дети 2009г.р. </w:t>
            </w:r>
            <w:proofErr w:type="spellStart"/>
            <w:r w:rsidRPr="00C60B30">
              <w:rPr>
                <w:rFonts w:ascii="Times New Roman" w:hAnsi="Times New Roman" w:cs="Times New Roman"/>
              </w:rPr>
              <w:t>г</w:t>
            </w:r>
            <w:proofErr w:type="gramStart"/>
            <w:r w:rsidRPr="00C60B30">
              <w:rPr>
                <w:rFonts w:ascii="Times New Roman" w:hAnsi="Times New Roman" w:cs="Times New Roman"/>
              </w:rPr>
              <w:t>.К</w:t>
            </w:r>
            <w:proofErr w:type="gramEnd"/>
            <w:r w:rsidRPr="00C60B30">
              <w:rPr>
                <w:rFonts w:ascii="Times New Roman" w:hAnsi="Times New Roman" w:cs="Times New Roman"/>
              </w:rPr>
              <w:t>линцы</w:t>
            </w:r>
            <w:proofErr w:type="spellEnd"/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59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18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  <w:p w:rsidR="00C60B30" w:rsidRPr="00C60B30" w:rsidRDefault="00C60B30" w:rsidP="00F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815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02.03.2023</w:t>
            </w:r>
          </w:p>
        </w:tc>
        <w:tc>
          <w:tcPr>
            <w:tcW w:w="3246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Областной соревнования мин</w:t>
            </w:r>
            <w:proofErr w:type="gramStart"/>
            <w:r w:rsidRPr="00C60B30">
              <w:rPr>
                <w:rFonts w:ascii="Times New Roman" w:hAnsi="Times New Roman" w:cs="Times New Roman"/>
              </w:rPr>
              <w:t>и-</w:t>
            </w:r>
            <w:proofErr w:type="gramEnd"/>
            <w:r w:rsidRPr="00C60B30">
              <w:rPr>
                <w:rFonts w:ascii="Times New Roman" w:hAnsi="Times New Roman" w:cs="Times New Roman"/>
              </w:rPr>
              <w:t xml:space="preserve"> футболу Унеча -Злынка дети 2011-2012г.р.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60B30" w:rsidRPr="00C60B30" w:rsidTr="008B7B71">
        <w:trPr>
          <w:trHeight w:val="430"/>
          <w:jc w:val="center"/>
        </w:trPr>
        <w:tc>
          <w:tcPr>
            <w:tcW w:w="2020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  <w:gridSpan w:val="2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80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842" w:type="dxa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 первое, 2 вторых</w:t>
            </w:r>
          </w:p>
        </w:tc>
      </w:tr>
    </w:tbl>
    <w:p w:rsidR="00FB4743" w:rsidRDefault="00FB4743" w:rsidP="00C60B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0B30" w:rsidRPr="00C60B30" w:rsidRDefault="00C60B30" w:rsidP="00C60B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B30">
        <w:rPr>
          <w:rFonts w:ascii="Times New Roman" w:hAnsi="Times New Roman" w:cs="Times New Roman"/>
          <w:b/>
        </w:rPr>
        <w:t xml:space="preserve">Спортивные разряды, присвоенные в 2022-2023 </w:t>
      </w:r>
      <w:proofErr w:type="spellStart"/>
      <w:r w:rsidRPr="00C60B30">
        <w:rPr>
          <w:rFonts w:ascii="Times New Roman" w:hAnsi="Times New Roman" w:cs="Times New Roman"/>
          <w:b/>
        </w:rPr>
        <w:t>уч</w:t>
      </w:r>
      <w:proofErr w:type="gramStart"/>
      <w:r w:rsidRPr="00C60B30">
        <w:rPr>
          <w:rFonts w:ascii="Times New Roman" w:hAnsi="Times New Roman" w:cs="Times New Roman"/>
          <w:b/>
        </w:rPr>
        <w:t>.г</w:t>
      </w:r>
      <w:proofErr w:type="gramEnd"/>
      <w:r w:rsidRPr="00C60B30">
        <w:rPr>
          <w:rFonts w:ascii="Times New Roman" w:hAnsi="Times New Roman" w:cs="Times New Roman"/>
          <w:b/>
        </w:rPr>
        <w:t>од</w:t>
      </w:r>
      <w:proofErr w:type="spellEnd"/>
    </w:p>
    <w:p w:rsidR="00C60B30" w:rsidRPr="00C60B30" w:rsidRDefault="00C60B30" w:rsidP="00C60B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43" w:type="dxa"/>
        <w:tblLook w:val="04A0"/>
      </w:tblPr>
      <w:tblGrid>
        <w:gridCol w:w="541"/>
        <w:gridCol w:w="1356"/>
        <w:gridCol w:w="3652"/>
        <w:gridCol w:w="2365"/>
        <w:gridCol w:w="2729"/>
      </w:tblGrid>
      <w:tr w:rsidR="00C60B30" w:rsidRPr="00C60B30" w:rsidTr="008B7B71">
        <w:trPr>
          <w:trHeight w:val="356"/>
        </w:trPr>
        <w:tc>
          <w:tcPr>
            <w:tcW w:w="0" w:type="auto"/>
            <w:vMerge w:val="restart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№</w:t>
            </w:r>
          </w:p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60B3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60B3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60B3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 xml:space="preserve">Вид спорта </w:t>
            </w:r>
          </w:p>
        </w:tc>
        <w:tc>
          <w:tcPr>
            <w:tcW w:w="3652" w:type="dxa"/>
            <w:vMerge w:val="restart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Ф.И.О. спортсмена</w:t>
            </w:r>
          </w:p>
        </w:tc>
        <w:tc>
          <w:tcPr>
            <w:tcW w:w="5000" w:type="dxa"/>
            <w:gridSpan w:val="2"/>
            <w:tcBorders>
              <w:right w:val="single" w:sz="4" w:space="0" w:color="auto"/>
            </w:tcBorders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Спортивные разряды</w:t>
            </w:r>
          </w:p>
        </w:tc>
      </w:tr>
      <w:tr w:rsidR="00C60B30" w:rsidRPr="00C60B30" w:rsidTr="008B7B71">
        <w:trPr>
          <w:trHeight w:val="190"/>
        </w:trPr>
        <w:tc>
          <w:tcPr>
            <w:tcW w:w="0" w:type="auto"/>
            <w:vMerge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2" w:type="dxa"/>
            <w:vMerge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 xml:space="preserve">2 взрослый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2 юношеский</w:t>
            </w:r>
          </w:p>
        </w:tc>
      </w:tr>
      <w:tr w:rsidR="00C60B30" w:rsidRPr="00C60B30" w:rsidTr="008B7B71">
        <w:trPr>
          <w:trHeight w:val="422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652" w:type="dxa"/>
          </w:tcPr>
          <w:p w:rsidR="00C60B30" w:rsidRPr="00C60B30" w:rsidRDefault="00C60B30" w:rsidP="00FB4743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Медведев Максим Андреевич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B30" w:rsidRPr="00C60B30" w:rsidTr="008B7B71">
        <w:trPr>
          <w:trHeight w:val="422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652" w:type="dxa"/>
          </w:tcPr>
          <w:p w:rsidR="00C60B30" w:rsidRPr="00C60B30" w:rsidRDefault="00C60B30" w:rsidP="00FB4743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Ковалев Данила Валерьевич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B30">
              <w:rPr>
                <w:rFonts w:ascii="Times New Roman" w:hAnsi="Times New Roman" w:cs="Times New Roman"/>
                <w:b/>
              </w:rPr>
              <w:t>2 взрослый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B30" w:rsidRPr="00C60B30" w:rsidTr="008B7B71">
        <w:trPr>
          <w:trHeight w:val="422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652" w:type="dxa"/>
          </w:tcPr>
          <w:p w:rsidR="00C60B30" w:rsidRPr="00C60B30" w:rsidRDefault="00C60B30" w:rsidP="00FB4743">
            <w:pPr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Кривоносов Кирилл Сергеевич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B30" w:rsidRPr="00C60B30" w:rsidTr="008B7B71">
        <w:trPr>
          <w:trHeight w:val="422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652" w:type="dxa"/>
          </w:tcPr>
          <w:p w:rsidR="00C60B30" w:rsidRPr="00C60B30" w:rsidRDefault="00C60B30" w:rsidP="00FB4743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Архипова Ольга Александровна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  <w:b/>
              </w:rPr>
              <w:t>2 юношеский</w:t>
            </w:r>
          </w:p>
        </w:tc>
      </w:tr>
      <w:tr w:rsidR="00C60B30" w:rsidRPr="00C60B30" w:rsidTr="008B7B71">
        <w:trPr>
          <w:trHeight w:val="422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652" w:type="dxa"/>
          </w:tcPr>
          <w:p w:rsidR="00C60B30" w:rsidRPr="00C60B30" w:rsidRDefault="00C60B30" w:rsidP="00FB4743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Янченко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Милана Владимировна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  <w:b/>
              </w:rPr>
              <w:t>2 юношеский</w:t>
            </w:r>
          </w:p>
        </w:tc>
      </w:tr>
      <w:tr w:rsidR="00C60B30" w:rsidRPr="00C60B30" w:rsidTr="008B7B71">
        <w:trPr>
          <w:trHeight w:val="422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652" w:type="dxa"/>
          </w:tcPr>
          <w:p w:rsidR="00C60B30" w:rsidRPr="00C60B30" w:rsidRDefault="00C60B30" w:rsidP="00FB4743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Клещевников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  <w:b/>
              </w:rPr>
              <w:t>2 юношеский</w:t>
            </w:r>
          </w:p>
        </w:tc>
      </w:tr>
      <w:tr w:rsidR="00C60B30" w:rsidRPr="00C60B30" w:rsidTr="008B7B71">
        <w:trPr>
          <w:trHeight w:val="422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652" w:type="dxa"/>
          </w:tcPr>
          <w:p w:rsidR="00C60B30" w:rsidRPr="00C60B30" w:rsidRDefault="00C60B30" w:rsidP="00FB4743">
            <w:pPr>
              <w:rPr>
                <w:rFonts w:ascii="Times New Roman" w:hAnsi="Times New Roman" w:cs="Times New Roman"/>
              </w:rPr>
            </w:pPr>
            <w:proofErr w:type="spellStart"/>
            <w:r w:rsidRPr="00C60B30">
              <w:rPr>
                <w:rFonts w:ascii="Times New Roman" w:hAnsi="Times New Roman" w:cs="Times New Roman"/>
              </w:rPr>
              <w:t>Селионова</w:t>
            </w:r>
            <w:proofErr w:type="spellEnd"/>
            <w:r w:rsidRPr="00C60B30">
              <w:rPr>
                <w:rFonts w:ascii="Times New Roman" w:hAnsi="Times New Roman" w:cs="Times New Roman"/>
              </w:rPr>
              <w:t xml:space="preserve"> Ирина  Павловна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  <w:b/>
              </w:rPr>
              <w:t>2 юношеский</w:t>
            </w:r>
          </w:p>
        </w:tc>
      </w:tr>
      <w:tr w:rsidR="00C60B30" w:rsidRPr="00C60B30" w:rsidTr="008B7B71">
        <w:trPr>
          <w:trHeight w:val="422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652" w:type="dxa"/>
          </w:tcPr>
          <w:p w:rsidR="00C60B30" w:rsidRPr="00C60B30" w:rsidRDefault="00C60B30" w:rsidP="00FB4743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Архипов Никита Александрович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  <w:b/>
              </w:rPr>
              <w:t>2 юношеский</w:t>
            </w:r>
          </w:p>
        </w:tc>
      </w:tr>
      <w:tr w:rsidR="00C60B30" w:rsidRPr="00C60B30" w:rsidTr="008B7B71">
        <w:trPr>
          <w:trHeight w:val="422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652" w:type="dxa"/>
          </w:tcPr>
          <w:p w:rsidR="00C60B30" w:rsidRPr="00C60B30" w:rsidRDefault="00C60B30" w:rsidP="00FB4743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Пестун Александр Владимирович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  <w:b/>
              </w:rPr>
              <w:t>2 юношеский</w:t>
            </w:r>
          </w:p>
        </w:tc>
      </w:tr>
      <w:tr w:rsidR="00C60B30" w:rsidRPr="00C60B30" w:rsidTr="008B7B71">
        <w:trPr>
          <w:trHeight w:val="422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652" w:type="dxa"/>
          </w:tcPr>
          <w:p w:rsidR="00C60B30" w:rsidRPr="00C60B30" w:rsidRDefault="00C60B30" w:rsidP="00FB4743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Дзержинский Иван Андреевич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  <w:b/>
              </w:rPr>
              <w:t>2 юношеский</w:t>
            </w:r>
          </w:p>
        </w:tc>
      </w:tr>
      <w:tr w:rsidR="00C60B30" w:rsidRPr="00C60B30" w:rsidTr="008B7B71">
        <w:trPr>
          <w:trHeight w:val="422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652" w:type="dxa"/>
          </w:tcPr>
          <w:p w:rsidR="00C60B30" w:rsidRPr="00C60B30" w:rsidRDefault="00C60B30" w:rsidP="00FB4743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Кожемяко Роман Дмитриевич</w:t>
            </w:r>
          </w:p>
          <w:p w:rsidR="00C60B30" w:rsidRPr="00C60B30" w:rsidRDefault="00C60B30" w:rsidP="00FB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  <w:b/>
              </w:rPr>
              <w:t>2 юношеский</w:t>
            </w:r>
          </w:p>
        </w:tc>
      </w:tr>
      <w:tr w:rsidR="00C60B30" w:rsidRPr="00C60B30" w:rsidTr="008B7B71">
        <w:trPr>
          <w:trHeight w:val="422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652" w:type="dxa"/>
          </w:tcPr>
          <w:p w:rsidR="00C60B30" w:rsidRPr="00C60B30" w:rsidRDefault="00C60B30" w:rsidP="00FB4743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Архипов Дмитрий Евгеньевич</w:t>
            </w:r>
          </w:p>
          <w:p w:rsidR="00C60B30" w:rsidRPr="00C60B30" w:rsidRDefault="00C60B30" w:rsidP="00FB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  <w:b/>
              </w:rPr>
              <w:t>2 юношеский</w:t>
            </w:r>
          </w:p>
        </w:tc>
      </w:tr>
      <w:tr w:rsidR="00C60B30" w:rsidRPr="00C60B30" w:rsidTr="008B7B71">
        <w:trPr>
          <w:trHeight w:val="422"/>
        </w:trPr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</w:rPr>
            </w:pPr>
            <w:r w:rsidRPr="00C60B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652" w:type="dxa"/>
          </w:tcPr>
          <w:p w:rsidR="00C60B30" w:rsidRPr="00C60B30" w:rsidRDefault="00C60B30" w:rsidP="00FB4743">
            <w:pPr>
              <w:tabs>
                <w:tab w:val="left" w:pos="5245"/>
              </w:tabs>
              <w:rPr>
                <w:rFonts w:ascii="Times New Roman" w:hAnsi="Times New Roman" w:cs="Times New Roman"/>
                <w:color w:val="FF0000"/>
              </w:rPr>
            </w:pPr>
            <w:r w:rsidRPr="00C60B30">
              <w:rPr>
                <w:rFonts w:ascii="Times New Roman" w:hAnsi="Times New Roman" w:cs="Times New Roman"/>
              </w:rPr>
              <w:t>Гришанкова Виктория Юрьевна</w:t>
            </w:r>
          </w:p>
          <w:p w:rsidR="00C60B30" w:rsidRPr="00C60B30" w:rsidRDefault="00C60B30" w:rsidP="00FB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60B30" w:rsidRPr="00C60B30" w:rsidRDefault="00C60B30" w:rsidP="008B7B71">
            <w:pPr>
              <w:jc w:val="center"/>
            </w:pPr>
            <w:r w:rsidRPr="00C60B30">
              <w:rPr>
                <w:rFonts w:ascii="Times New Roman" w:hAnsi="Times New Roman" w:cs="Times New Roman"/>
                <w:b/>
              </w:rPr>
              <w:t>2 юношеский</w:t>
            </w:r>
          </w:p>
        </w:tc>
      </w:tr>
    </w:tbl>
    <w:p w:rsidR="00C60B30" w:rsidRDefault="00C60B30" w:rsidP="00C60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367" w:rsidRPr="00226938" w:rsidRDefault="00326367" w:rsidP="00326367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10.4.  Результаты воспитательной работы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Воспитательная работа в Учреждении направлена на формирование личности юного спортсмена, целью которой является: воспитание патриотизма и гражданской ответственности, </w:t>
      </w:r>
      <w:r w:rsidRPr="00226938">
        <w:rPr>
          <w:rFonts w:ascii="Times New Roman" w:hAnsi="Times New Roman" w:cs="Times New Roman"/>
          <w:sz w:val="24"/>
          <w:szCs w:val="24"/>
        </w:rPr>
        <w:lastRenderedPageBreak/>
        <w:t>высоких нравственных ценностей обучающихся, развитие их интеллектуальных способностей в условиях здоровье сберегающей среды в рамках взаимодействия с семьей и социумом.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Не менее важно воспитание высокой сознательности, чувства ответственности за свои поступки, порученное дело, уважения, любви к труду и творчеству, настойчивости в достижении поставленной цели, добросовестности, организованности, умения преодолевать трудности, что особенно важно в деятельности спортсменов, так как успехи в современном спорте зависят во многом от их трудолюбия.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Столь же велико значение воспитания дружелюбия, взаимного уважения, способности сопереживать, стремления приди на помощь, коллективизма, когда только совместные усилия приводят к достижению общей намеченной цели.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Одним из главных каче</w:t>
      </w:r>
      <w:proofErr w:type="gramStart"/>
      <w:r w:rsidRPr="00226938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226938">
        <w:rPr>
          <w:rFonts w:ascii="Times New Roman" w:hAnsi="Times New Roman" w:cs="Times New Roman"/>
          <w:sz w:val="24"/>
          <w:szCs w:val="24"/>
        </w:rPr>
        <w:t>ортсменов является дисциплинированность.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Все эти качества воспитываются повседневно и непосредственно в спортивной деятельности.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Успешность воспитания юных спортсменов определяется способностью тренера-преподавателя сочетать в тренировочном процессе задачи спортивного и духовных воспитания: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1. Создавать условия для становления, развития и совершенствования интеллектуальных возможностей, обучающихся средствами воспитательной работы.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2. Формировать у обучающихся всех возрастов понимание значимости своего здоровья, прививать привычку здорового образа жизни.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3. Создавать условия для позитивного общения </w:t>
      </w:r>
      <w:proofErr w:type="gramStart"/>
      <w:r w:rsidRPr="002269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6938">
        <w:rPr>
          <w:rFonts w:ascii="Times New Roman" w:hAnsi="Times New Roman" w:cs="Times New Roman"/>
          <w:sz w:val="24"/>
          <w:szCs w:val="24"/>
        </w:rPr>
        <w:t xml:space="preserve"> в спортивной школе и за её пределами, для проявления инициативы и самостоятельности, ответственности, искренности и открытости, воспитание толерантности.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4. Создавать систему целенаправленной воспитательной работы с родителями для активного и полезного взаимодействия спортивной школы и семьи.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Воспитательная работа в Учреждении строится по нескольким направлениям: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1.Общественно – патриотическое направление: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938">
        <w:rPr>
          <w:rFonts w:ascii="Times New Roman" w:hAnsi="Times New Roman" w:cs="Times New Roman"/>
          <w:sz w:val="24"/>
          <w:szCs w:val="24"/>
        </w:rPr>
        <w:t>- формирование у обучающихся патриотизма, нравственных качеств (честность, доброжелательность, самообладание, дисциплинированность, терпимость, коллективизм);</w:t>
      </w:r>
      <w:proofErr w:type="gramEnd"/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проведение спортивных мероприятий, посвящённых памятным датам.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принимать активное участие в мероприятиях города и края, региона.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2. Работа с родителями: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работа родительских комитетов на отделениях;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родительские собрания по группам;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привлечение родителей к организации интересных, насущных мероприятий, спортивных соревнований.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3. Культурно – просветительское направление: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Традиционные мероприятия в группе (день рождения, праздники);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походы выходного дня (на природу).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4. Нравственно-правовое направление: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 беседы о культуре поведения;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беседы о профилактике ДТП;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- индивидуальная беседа </w:t>
      </w:r>
      <w:proofErr w:type="gramStart"/>
      <w:r w:rsidRPr="00226938">
        <w:rPr>
          <w:rFonts w:ascii="Times New Roman" w:hAnsi="Times New Roman" w:cs="Times New Roman"/>
          <w:sz w:val="24"/>
          <w:szCs w:val="24"/>
        </w:rPr>
        <w:t>сучащимися</w:t>
      </w:r>
      <w:proofErr w:type="gramEnd"/>
      <w:r w:rsidRPr="00226938">
        <w:rPr>
          <w:rFonts w:ascii="Times New Roman" w:hAnsi="Times New Roman" w:cs="Times New Roman"/>
          <w:sz w:val="24"/>
          <w:szCs w:val="24"/>
        </w:rPr>
        <w:t>;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38">
        <w:rPr>
          <w:rFonts w:ascii="Times New Roman" w:eastAsia="Calibri" w:hAnsi="Times New Roman" w:cs="Times New Roman"/>
          <w:sz w:val="24"/>
          <w:szCs w:val="24"/>
        </w:rPr>
        <w:t>- Допинг. Что это такое и нужен ли он?;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38">
        <w:rPr>
          <w:rFonts w:ascii="Times New Roman" w:eastAsia="Calibri" w:hAnsi="Times New Roman" w:cs="Times New Roman"/>
          <w:sz w:val="24"/>
          <w:szCs w:val="24"/>
        </w:rPr>
        <w:t>- «Гнев и агрессия» профилактическая беседа;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38">
        <w:rPr>
          <w:rFonts w:ascii="Times New Roman" w:eastAsia="Calibri" w:hAnsi="Times New Roman" w:cs="Times New Roman"/>
          <w:sz w:val="24"/>
          <w:szCs w:val="24"/>
        </w:rPr>
        <w:t>- « Терроризм - угроза обществу»;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бережное отношение к спортивному инвентарю.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Основными формами воспитательной работы: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проведение тематических бесед и диспутов, праздников;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посещение исторических мест (экскурсии на выезде);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беседы на общественно-политические, нравственные темы;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 беседы о выдающихся достижениях российских спортсменов разных видов спорта;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 торжественное чествование победителей соревнований;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 просмотр соревнований;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- проведение соревнований различного уровня;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- трудовые субботники; 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- взаимосвязь с </w:t>
      </w:r>
      <w:r w:rsidR="00027E4D">
        <w:rPr>
          <w:rFonts w:ascii="Times New Roman" w:hAnsi="Times New Roman" w:cs="Times New Roman"/>
          <w:sz w:val="24"/>
          <w:szCs w:val="24"/>
        </w:rPr>
        <w:t xml:space="preserve">общеобразовательными школами, </w:t>
      </w:r>
      <w:r w:rsidRPr="00226938">
        <w:rPr>
          <w:rFonts w:ascii="Times New Roman" w:hAnsi="Times New Roman" w:cs="Times New Roman"/>
          <w:sz w:val="24"/>
          <w:szCs w:val="24"/>
        </w:rPr>
        <w:t>СШ и федерациями по видам спорта;</w:t>
      </w:r>
    </w:p>
    <w:p w:rsidR="00326367" w:rsidRPr="00226938" w:rsidRDefault="00326367" w:rsidP="002775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Тренерами-преподавателями постоянно изучается информация о своих учащихся, их психофизическом развитии, социальном окружении, семейных обстоятельствах, что помогает контролировать ход целостного воспитательного процесса, процесса становления личности каждого ребенка и его нравственных качеств: его поведения во время тренировочных занятий, взаимоотношений со своими сверстниками в группах. </w:t>
      </w:r>
    </w:p>
    <w:p w:rsidR="00326367" w:rsidRPr="00226938" w:rsidRDefault="00326367" w:rsidP="003263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cr/>
      </w:r>
      <w:r w:rsidRPr="0022693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226938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226938">
        <w:rPr>
          <w:rFonts w:ascii="Times New Roman" w:eastAsia="Calibri" w:hAnsi="Times New Roman" w:cs="Times New Roman"/>
          <w:sz w:val="24"/>
          <w:szCs w:val="24"/>
        </w:rPr>
        <w:t xml:space="preserve"> воспитательной работы в целом выполняется. Однако необходимо большее участие родительской общественности в жизни Учреждения. Необходимо улучшить </w:t>
      </w:r>
      <w:r w:rsidRPr="00226938">
        <w:rPr>
          <w:rFonts w:ascii="Times New Roman" w:hAnsi="Times New Roman" w:cs="Times New Roman"/>
          <w:sz w:val="24"/>
          <w:szCs w:val="24"/>
        </w:rPr>
        <w:t xml:space="preserve">воспитательную работу всеми тренерами-преподавателями. 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938">
        <w:rPr>
          <w:rFonts w:ascii="Times New Roman" w:hAnsi="Times New Roman" w:cs="Times New Roman"/>
          <w:i/>
          <w:sz w:val="24"/>
          <w:szCs w:val="24"/>
        </w:rPr>
        <w:t>10.5. Социальная активность и социальное партнерство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Одним из важных видов социального партнерства остаётся работа с семьёй, в которой растёт и воспитывается юный спортсмен. Так как главную роль на разных возрастных этапах играет семья, где основными воспитателями являются родители, а задача спортивной школы помочь и подсказать им.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Взаимодействие спортивной школы и общеобразовательных учреждений существует на протяжении многих лет. Это дает нам право говорить о системе социально – образовательного партнерства, которая помогает решить воспитательные задачи, способствует привлечению к занятию спортом большого количества детей и подростков. Это сотрудничество позволяет расширить среду общения, поле деятельности по организации занятий и проведении активного досуга детей.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 xml:space="preserve">    В течени</w:t>
      </w:r>
      <w:proofErr w:type="gramStart"/>
      <w:r w:rsidRPr="002269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6938">
        <w:rPr>
          <w:rFonts w:ascii="Times New Roman" w:hAnsi="Times New Roman" w:cs="Times New Roman"/>
          <w:sz w:val="24"/>
          <w:szCs w:val="24"/>
        </w:rPr>
        <w:t xml:space="preserve"> года регулярно осуществляется публикация в районную газету </w:t>
      </w:r>
    </w:p>
    <w:p w:rsidR="00326367" w:rsidRPr="00226938" w:rsidRDefault="00326367" w:rsidP="0032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sz w:val="24"/>
          <w:szCs w:val="24"/>
        </w:rPr>
        <w:t>«Знамя» информация о спортивных мероприятиях и другой деятельности учреждения. Ведётся сайт спортивной школы.</w:t>
      </w: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367" w:rsidRDefault="00326367" w:rsidP="00FB47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8">
        <w:rPr>
          <w:rFonts w:ascii="Times New Roman" w:hAnsi="Times New Roman" w:cs="Times New Roman"/>
          <w:b/>
          <w:sz w:val="24"/>
          <w:szCs w:val="24"/>
        </w:rPr>
        <w:t>Выводы: Необходимо</w:t>
      </w:r>
      <w:r w:rsidRPr="00226938">
        <w:rPr>
          <w:rFonts w:ascii="Times New Roman" w:hAnsi="Times New Roman" w:cs="Times New Roman"/>
          <w:sz w:val="24"/>
          <w:szCs w:val="24"/>
        </w:rPr>
        <w:t xml:space="preserve"> наладить работу по сотрудничеству с вузами, учреждениями среднего профессионального образования в области физической культуры и спорта для решения вопросов по дал</w:t>
      </w:r>
      <w:r w:rsidR="00FB4743">
        <w:rPr>
          <w:rFonts w:ascii="Times New Roman" w:hAnsi="Times New Roman" w:cs="Times New Roman"/>
          <w:sz w:val="24"/>
          <w:szCs w:val="24"/>
        </w:rPr>
        <w:t xml:space="preserve">ьнейшему обучению выпускников </w:t>
      </w:r>
      <w:r w:rsidRPr="00226938">
        <w:rPr>
          <w:rFonts w:ascii="Times New Roman" w:hAnsi="Times New Roman" w:cs="Times New Roman"/>
          <w:sz w:val="24"/>
          <w:szCs w:val="24"/>
        </w:rPr>
        <w:t>СШ.</w:t>
      </w:r>
    </w:p>
    <w:p w:rsidR="00FB4743" w:rsidRPr="00226938" w:rsidRDefault="00FB4743" w:rsidP="00FB47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43" w:rsidRDefault="00326367" w:rsidP="00FB4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9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 Показатели деятельности организации дополнительного образования, </w:t>
      </w:r>
    </w:p>
    <w:p w:rsidR="00326367" w:rsidRPr="00226938" w:rsidRDefault="00326367" w:rsidP="00FB4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938">
        <w:rPr>
          <w:rFonts w:ascii="Times New Roman" w:hAnsi="Times New Roman" w:cs="Times New Roman"/>
          <w:b/>
          <w:sz w:val="24"/>
          <w:szCs w:val="24"/>
        </w:rPr>
        <w:t xml:space="preserve">подлежащей </w:t>
      </w:r>
      <w:proofErr w:type="spellStart"/>
      <w:r w:rsidRPr="00226938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</w:p>
    <w:tbl>
      <w:tblPr>
        <w:tblStyle w:val="11"/>
        <w:tblW w:w="0" w:type="auto"/>
        <w:jc w:val="center"/>
        <w:tblLook w:val="04A0"/>
      </w:tblPr>
      <w:tblGrid>
        <w:gridCol w:w="916"/>
        <w:gridCol w:w="7153"/>
        <w:gridCol w:w="1559"/>
      </w:tblGrid>
      <w:tr w:rsidR="00326367" w:rsidRPr="00226938" w:rsidTr="00FB4743">
        <w:trPr>
          <w:trHeight w:val="525"/>
          <w:jc w:val="center"/>
        </w:trPr>
        <w:tc>
          <w:tcPr>
            <w:tcW w:w="916" w:type="dxa"/>
            <w:tcBorders>
              <w:bottom w:val="single" w:sz="4" w:space="0" w:color="auto"/>
            </w:tcBorders>
          </w:tcPr>
          <w:p w:rsidR="00326367" w:rsidRPr="00226938" w:rsidRDefault="00326367" w:rsidP="00FB474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69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69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269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6367" w:rsidRPr="00226938" w:rsidRDefault="00326367" w:rsidP="00326367">
            <w:pPr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326367" w:rsidRPr="00226938" w:rsidTr="00FB4743">
        <w:trPr>
          <w:trHeight w:val="360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   </w:t>
            </w:r>
          </w:p>
        </w:tc>
      </w:tr>
      <w:tr w:rsidR="00326367" w:rsidRPr="00226938" w:rsidTr="00FB4743">
        <w:trPr>
          <w:trHeight w:val="26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A628EE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77CFA" w:rsidRPr="0022693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27E4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26367" w:rsidRPr="00226938" w:rsidTr="00FB4743">
        <w:trPr>
          <w:trHeight w:val="29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A628EE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Детей дошкольного возраста (3-5</w:t>
            </w:r>
            <w:r w:rsidR="00326367" w:rsidRPr="00226938">
              <w:rPr>
                <w:rFonts w:ascii="Times New Roman" w:eastAsia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26367" w:rsidRPr="00226938" w:rsidTr="00FB4743">
        <w:trPr>
          <w:trHeight w:val="34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Дете</w:t>
            </w:r>
            <w:r w:rsidR="00A628EE" w:rsidRPr="00226938">
              <w:rPr>
                <w:rFonts w:ascii="Times New Roman" w:eastAsia="Times New Roman" w:hAnsi="Times New Roman"/>
                <w:sz w:val="24"/>
                <w:szCs w:val="24"/>
              </w:rPr>
              <w:t>й младшего школьного возраста (5-9</w:t>
            </w: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DA64BD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</w:tr>
      <w:tr w:rsidR="00326367" w:rsidRPr="00226938" w:rsidTr="00FB4743">
        <w:trPr>
          <w:trHeight w:val="31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="00A628EE" w:rsidRPr="00226938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среднего школьного возраста (10-14</w:t>
            </w: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DA64BD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326367" w:rsidRPr="00226938" w:rsidTr="00FB4743">
        <w:trPr>
          <w:trHeight w:val="30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Детей ст</w:t>
            </w:r>
            <w:r w:rsidR="00884788" w:rsidRPr="00226938">
              <w:rPr>
                <w:rFonts w:ascii="Times New Roman" w:eastAsia="Times New Roman" w:hAnsi="Times New Roman"/>
                <w:sz w:val="24"/>
                <w:szCs w:val="24"/>
              </w:rPr>
              <w:t>аршего школьного возраста (15-17</w:t>
            </w: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DA64BD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27E4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26367" w:rsidRPr="00226938" w:rsidTr="00FB4743">
        <w:trPr>
          <w:trHeight w:val="29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30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31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30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31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330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29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330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30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34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1E1B60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326367" w:rsidRPr="00226938" w:rsidTr="00FB4743">
        <w:trPr>
          <w:trHeight w:val="30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1E1B60" w:rsidP="00326367">
            <w:pPr>
              <w:ind w:left="-44" w:righ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326367" w:rsidRPr="00226938" w:rsidTr="00FB4743">
        <w:trPr>
          <w:trHeight w:val="360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1E1B60" w:rsidP="00326367">
            <w:pPr>
              <w:ind w:left="-44" w:righ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3%</w:t>
            </w:r>
          </w:p>
        </w:tc>
      </w:tr>
      <w:tr w:rsidR="00326367" w:rsidRPr="00226938" w:rsidTr="00FB4743">
        <w:trPr>
          <w:trHeight w:val="31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1E1B60" w:rsidP="00326367">
            <w:pPr>
              <w:ind w:left="-44" w:righ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1%</w:t>
            </w:r>
          </w:p>
        </w:tc>
      </w:tr>
      <w:tr w:rsidR="00326367" w:rsidRPr="00226938" w:rsidTr="00FB4743">
        <w:trPr>
          <w:trHeight w:val="29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ind w:left="-44" w:righ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6367" w:rsidRPr="00226938" w:rsidTr="00FB4743">
        <w:trPr>
          <w:trHeight w:val="360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6367" w:rsidRPr="00226938" w:rsidRDefault="001E1B60" w:rsidP="001E1B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3%</w:t>
            </w: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1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1E1B60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3%</w:t>
            </w: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1.9.4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ind w:righ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 xml:space="preserve">       нет</w:t>
            </w: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9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</w:t>
            </w: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326367" w:rsidRPr="00226938" w:rsidTr="00FB4743">
        <w:trPr>
          <w:trHeight w:val="11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1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1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1.10.5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1E1B60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1E1B60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6367" w:rsidRPr="00226938" w:rsidTr="00FB4743">
        <w:trPr>
          <w:trHeight w:val="8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6367" w:rsidRPr="00226938" w:rsidTr="00FB4743">
        <w:trPr>
          <w:trHeight w:val="150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1E1B60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26367" w:rsidRPr="00226938" w:rsidTr="00FB4743">
        <w:trPr>
          <w:trHeight w:val="11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1E1B60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2  50%</w:t>
            </w: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1E1B60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2  50%</w:t>
            </w:r>
          </w:p>
        </w:tc>
      </w:tr>
      <w:tr w:rsidR="00326367" w:rsidRPr="00226938" w:rsidTr="00FB4743">
        <w:trPr>
          <w:trHeight w:val="150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proofErr w:type="spellStart"/>
            <w:proofErr w:type="gramStart"/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образо-вание</w:t>
            </w:r>
            <w:proofErr w:type="spellEnd"/>
            <w:proofErr w:type="gramEnd"/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1E1B60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2  50%</w:t>
            </w: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4958A3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1  25</w:t>
            </w:r>
            <w:r w:rsidR="001E1B60" w:rsidRPr="0022693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4958A3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2/5</w:t>
            </w:r>
            <w:r w:rsidR="00326367" w:rsidRPr="0022693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26367" w:rsidRPr="00226938" w:rsidTr="00FB4743">
        <w:trPr>
          <w:trHeight w:val="9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1.17.1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4958A3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26367" w:rsidRPr="00226938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F77CFA" w:rsidRPr="00226938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1.17.2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CD63D8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26367" w:rsidRPr="00226938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 w:rsidR="004958A3" w:rsidRPr="00226938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326367" w:rsidRPr="00226938" w:rsidTr="00FB4743">
        <w:trPr>
          <w:trHeight w:val="11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6367" w:rsidRPr="00226938" w:rsidTr="00FB4743">
        <w:trPr>
          <w:trHeight w:val="11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1.18.1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4958A3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4958A3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26367" w:rsidRPr="00226938" w:rsidTr="00FB4743">
        <w:trPr>
          <w:trHeight w:val="180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ind w:righ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4958A3" w:rsidRPr="0022693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26367" w:rsidRPr="00226938" w:rsidTr="00FB4743">
        <w:trPr>
          <w:trHeight w:val="16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4958A3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326367"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326367" w:rsidRPr="00226938" w:rsidTr="00FB4743">
        <w:trPr>
          <w:trHeight w:val="9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ind w:right="-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4958A3"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1/100%</w:t>
            </w:r>
          </w:p>
        </w:tc>
      </w:tr>
      <w:tr w:rsidR="00326367" w:rsidRPr="00226938" w:rsidTr="00FB4743">
        <w:trPr>
          <w:trHeight w:val="9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1.23.1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3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CD63D8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26367" w:rsidRPr="00226938" w:rsidTr="00FB4743">
        <w:trPr>
          <w:trHeight w:val="16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1.23.2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CD63D8"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26367" w:rsidRPr="00226938" w:rsidTr="00FB4743">
        <w:trPr>
          <w:trHeight w:val="11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9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9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95"/>
          <w:jc w:val="center"/>
        </w:trPr>
        <w:tc>
          <w:tcPr>
            <w:tcW w:w="916" w:type="dxa"/>
            <w:tcBorders>
              <w:top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7153" w:type="dxa"/>
            <w:tcBorders>
              <w:top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05"/>
          <w:jc w:val="center"/>
        </w:trPr>
        <w:tc>
          <w:tcPr>
            <w:tcW w:w="916" w:type="dxa"/>
            <w:tcBorders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4958A3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1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Бассейн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1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11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326367" w:rsidRPr="00226938" w:rsidTr="00FB4743">
        <w:trPr>
          <w:trHeight w:val="150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9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2.6.2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35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2.6.3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26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2.6.4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50"/>
          <w:jc w:val="center"/>
        </w:trPr>
        <w:tc>
          <w:tcPr>
            <w:tcW w:w="916" w:type="dxa"/>
            <w:tcBorders>
              <w:top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2.6.5</w:t>
            </w:r>
          </w:p>
        </w:tc>
        <w:tc>
          <w:tcPr>
            <w:tcW w:w="7153" w:type="dxa"/>
            <w:tcBorders>
              <w:top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367" w:rsidRPr="00226938" w:rsidTr="00FB4743">
        <w:trPr>
          <w:trHeight w:val="150"/>
          <w:jc w:val="center"/>
        </w:trPr>
        <w:tc>
          <w:tcPr>
            <w:tcW w:w="916" w:type="dxa"/>
            <w:tcBorders>
              <w:top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153" w:type="dxa"/>
            <w:tcBorders>
              <w:top w:val="single" w:sz="4" w:space="0" w:color="auto"/>
            </w:tcBorders>
          </w:tcPr>
          <w:p w:rsidR="00326367" w:rsidRPr="00226938" w:rsidRDefault="00326367" w:rsidP="00326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26367" w:rsidRPr="00226938" w:rsidRDefault="00326367" w:rsidP="00326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938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</w:tbl>
    <w:p w:rsidR="00326367" w:rsidRPr="00226938" w:rsidRDefault="00326367" w:rsidP="003263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6367" w:rsidRPr="00226938" w:rsidRDefault="00326367" w:rsidP="0032636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938">
        <w:rPr>
          <w:rFonts w:ascii="Times New Roman" w:hAnsi="Times New Roman" w:cs="Times New Roman"/>
          <w:i/>
          <w:sz w:val="24"/>
          <w:szCs w:val="24"/>
        </w:rPr>
        <w:t>Заключение.</w:t>
      </w:r>
    </w:p>
    <w:p w:rsidR="00326367" w:rsidRPr="00226938" w:rsidRDefault="00027E4D" w:rsidP="008F55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Оценивая работу за 2022-2023</w:t>
      </w:r>
      <w:r w:rsidR="00326367" w:rsidRPr="00226938">
        <w:rPr>
          <w:rFonts w:ascii="Times New Roman" w:eastAsia="Calibri" w:hAnsi="Times New Roman" w:cs="Times New Roman"/>
          <w:sz w:val="24"/>
          <w:szCs w:val="24"/>
        </w:rPr>
        <w:t xml:space="preserve"> год можно сделать вывод, что уровень спортивных показателей учреждения поддерживается на удовлетворительном уровне.</w:t>
      </w:r>
    </w:p>
    <w:p w:rsidR="00326367" w:rsidRPr="00226938" w:rsidRDefault="00326367" w:rsidP="003263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6938">
        <w:rPr>
          <w:rFonts w:ascii="Times New Roman" w:eastAsia="Calibri" w:hAnsi="Times New Roman" w:cs="Times New Roman"/>
          <w:sz w:val="24"/>
          <w:szCs w:val="24"/>
        </w:rPr>
        <w:t>В школе постоянно существует необходимость повышать эффективность подготовки перспективных спортсменов. Для этого необходимо участие их во всех соревнованиях, планируемых тренерами-преподавателями на год</w:t>
      </w:r>
      <w:r w:rsidR="004958A3" w:rsidRPr="00226938">
        <w:rPr>
          <w:rFonts w:ascii="Times New Roman" w:eastAsia="Calibri" w:hAnsi="Times New Roman" w:cs="Times New Roman"/>
          <w:sz w:val="24"/>
          <w:szCs w:val="24"/>
        </w:rPr>
        <w:t>.</w:t>
      </w:r>
      <w:r w:rsidRPr="002269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367" w:rsidRPr="008F552F" w:rsidRDefault="00326367" w:rsidP="0032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F55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7CFA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администрации</w:t>
      </w:r>
      <w:r w:rsidR="0002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коллектива 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по </w:t>
      </w:r>
      <w:r w:rsidR="00F86F8B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</w:t>
      </w:r>
      <w:r w:rsidR="00027E4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CD63D8"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27E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считать удовлетворительной.</w:t>
      </w:r>
    </w:p>
    <w:p w:rsidR="00326367" w:rsidRPr="00226938" w:rsidRDefault="00326367" w:rsidP="00326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367" w:rsidRPr="00226938" w:rsidRDefault="00326367" w:rsidP="00990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6367" w:rsidRPr="00226938" w:rsidSect="00A67E14">
      <w:footerReference w:type="default" r:id="rId9"/>
      <w:pgSz w:w="11906" w:h="16838"/>
      <w:pgMar w:top="709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48" w:rsidRDefault="00965748" w:rsidP="00A16A1A">
      <w:pPr>
        <w:spacing w:after="0" w:line="240" w:lineRule="auto"/>
      </w:pPr>
      <w:r>
        <w:separator/>
      </w:r>
    </w:p>
  </w:endnote>
  <w:endnote w:type="continuationSeparator" w:id="0">
    <w:p w:rsidR="00965748" w:rsidRDefault="00965748" w:rsidP="00A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228956"/>
      <w:docPartObj>
        <w:docPartGallery w:val="Page Numbers (Bottom of Page)"/>
        <w:docPartUnique/>
      </w:docPartObj>
    </w:sdtPr>
    <w:sdtContent>
      <w:p w:rsidR="00965748" w:rsidRDefault="00E22CE2">
        <w:pPr>
          <w:pStyle w:val="ab"/>
          <w:jc w:val="right"/>
        </w:pPr>
        <w:fldSimple w:instr="PAGE   \* MERGEFORMAT">
          <w:r w:rsidR="00EE23EE">
            <w:rPr>
              <w:noProof/>
            </w:rPr>
            <w:t>1</w:t>
          </w:r>
        </w:fldSimple>
      </w:p>
    </w:sdtContent>
  </w:sdt>
  <w:p w:rsidR="00965748" w:rsidRDefault="009657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48" w:rsidRDefault="00965748" w:rsidP="00A16A1A">
      <w:pPr>
        <w:spacing w:after="0" w:line="240" w:lineRule="auto"/>
      </w:pPr>
      <w:r>
        <w:separator/>
      </w:r>
    </w:p>
  </w:footnote>
  <w:footnote w:type="continuationSeparator" w:id="0">
    <w:p w:rsidR="00965748" w:rsidRDefault="00965748" w:rsidP="00A1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442"/>
    <w:multiLevelType w:val="multilevel"/>
    <w:tmpl w:val="238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87B36"/>
    <w:multiLevelType w:val="multilevel"/>
    <w:tmpl w:val="12AC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920A8"/>
    <w:multiLevelType w:val="multilevel"/>
    <w:tmpl w:val="056C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F408A"/>
    <w:multiLevelType w:val="hybridMultilevel"/>
    <w:tmpl w:val="11DEC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61F51"/>
    <w:multiLevelType w:val="hybridMultilevel"/>
    <w:tmpl w:val="1B76D1A4"/>
    <w:lvl w:ilvl="0" w:tplc="4BECEA1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260C5BF7"/>
    <w:multiLevelType w:val="multilevel"/>
    <w:tmpl w:val="9ECC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C67A3"/>
    <w:multiLevelType w:val="multilevel"/>
    <w:tmpl w:val="2BE8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47AFA"/>
    <w:multiLevelType w:val="multilevel"/>
    <w:tmpl w:val="3A06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87961"/>
    <w:multiLevelType w:val="multilevel"/>
    <w:tmpl w:val="8F7C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54CAD"/>
    <w:multiLevelType w:val="multilevel"/>
    <w:tmpl w:val="C1BA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51D11"/>
    <w:multiLevelType w:val="multilevel"/>
    <w:tmpl w:val="91F0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C5306"/>
    <w:multiLevelType w:val="multilevel"/>
    <w:tmpl w:val="B30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10CEB"/>
    <w:multiLevelType w:val="multilevel"/>
    <w:tmpl w:val="8276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0254B"/>
    <w:multiLevelType w:val="multilevel"/>
    <w:tmpl w:val="C93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716C23"/>
    <w:multiLevelType w:val="multilevel"/>
    <w:tmpl w:val="A972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14"/>
  </w:num>
  <w:num w:numId="9">
    <w:abstractNumId w:val="1"/>
  </w:num>
  <w:num w:numId="10">
    <w:abstractNumId w:val="6"/>
  </w:num>
  <w:num w:numId="11">
    <w:abstractNumId w:val="11"/>
  </w:num>
  <w:num w:numId="12">
    <w:abstractNumId w:val="5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0AC"/>
    <w:rsid w:val="00001E5E"/>
    <w:rsid w:val="00003B0A"/>
    <w:rsid w:val="00004014"/>
    <w:rsid w:val="00004559"/>
    <w:rsid w:val="00007811"/>
    <w:rsid w:val="00010718"/>
    <w:rsid w:val="00016915"/>
    <w:rsid w:val="00017418"/>
    <w:rsid w:val="00022AAB"/>
    <w:rsid w:val="00027E4D"/>
    <w:rsid w:val="00034D42"/>
    <w:rsid w:val="00036633"/>
    <w:rsid w:val="00051A1B"/>
    <w:rsid w:val="00052518"/>
    <w:rsid w:val="00071FC1"/>
    <w:rsid w:val="00077BEF"/>
    <w:rsid w:val="00081FBE"/>
    <w:rsid w:val="00084387"/>
    <w:rsid w:val="00095EF8"/>
    <w:rsid w:val="000A16EB"/>
    <w:rsid w:val="000A20DE"/>
    <w:rsid w:val="000B487F"/>
    <w:rsid w:val="000B677C"/>
    <w:rsid w:val="000C0FD9"/>
    <w:rsid w:val="000D26DF"/>
    <w:rsid w:val="000E0631"/>
    <w:rsid w:val="000E2176"/>
    <w:rsid w:val="000E2322"/>
    <w:rsid w:val="000F058A"/>
    <w:rsid w:val="00100BEA"/>
    <w:rsid w:val="00110CBF"/>
    <w:rsid w:val="00112EF1"/>
    <w:rsid w:val="0012474B"/>
    <w:rsid w:val="00140DB5"/>
    <w:rsid w:val="00142234"/>
    <w:rsid w:val="001431D5"/>
    <w:rsid w:val="0014566F"/>
    <w:rsid w:val="00146693"/>
    <w:rsid w:val="00161241"/>
    <w:rsid w:val="00161338"/>
    <w:rsid w:val="00164355"/>
    <w:rsid w:val="00165253"/>
    <w:rsid w:val="00165DD1"/>
    <w:rsid w:val="0017053D"/>
    <w:rsid w:val="001719F8"/>
    <w:rsid w:val="00171D57"/>
    <w:rsid w:val="00173709"/>
    <w:rsid w:val="00184844"/>
    <w:rsid w:val="0018614B"/>
    <w:rsid w:val="00187B60"/>
    <w:rsid w:val="00197821"/>
    <w:rsid w:val="001A1EDB"/>
    <w:rsid w:val="001A461B"/>
    <w:rsid w:val="001B2668"/>
    <w:rsid w:val="001B692C"/>
    <w:rsid w:val="001D01DB"/>
    <w:rsid w:val="001E1B60"/>
    <w:rsid w:val="001E2963"/>
    <w:rsid w:val="001E6E00"/>
    <w:rsid w:val="00201E1F"/>
    <w:rsid w:val="002047EB"/>
    <w:rsid w:val="00206FB8"/>
    <w:rsid w:val="00207BE5"/>
    <w:rsid w:val="002233B9"/>
    <w:rsid w:val="00226737"/>
    <w:rsid w:val="00226938"/>
    <w:rsid w:val="00241BEC"/>
    <w:rsid w:val="002461F9"/>
    <w:rsid w:val="00256B9A"/>
    <w:rsid w:val="00260AA3"/>
    <w:rsid w:val="00260ACA"/>
    <w:rsid w:val="002653E0"/>
    <w:rsid w:val="0027437F"/>
    <w:rsid w:val="002751A8"/>
    <w:rsid w:val="002775BC"/>
    <w:rsid w:val="00286131"/>
    <w:rsid w:val="00290C5D"/>
    <w:rsid w:val="00292AB4"/>
    <w:rsid w:val="00295912"/>
    <w:rsid w:val="00295A71"/>
    <w:rsid w:val="00295C39"/>
    <w:rsid w:val="002A33CD"/>
    <w:rsid w:val="002A7AF3"/>
    <w:rsid w:val="002B2432"/>
    <w:rsid w:val="002B3F46"/>
    <w:rsid w:val="002B4EFC"/>
    <w:rsid w:val="002C1CF5"/>
    <w:rsid w:val="002D0E36"/>
    <w:rsid w:val="002D6A05"/>
    <w:rsid w:val="002D6BE8"/>
    <w:rsid w:val="002F1F30"/>
    <w:rsid w:val="002F208D"/>
    <w:rsid w:val="002F7094"/>
    <w:rsid w:val="00307B50"/>
    <w:rsid w:val="003109E8"/>
    <w:rsid w:val="00326367"/>
    <w:rsid w:val="00346F1C"/>
    <w:rsid w:val="003527CC"/>
    <w:rsid w:val="003567EA"/>
    <w:rsid w:val="00362263"/>
    <w:rsid w:val="00362A4E"/>
    <w:rsid w:val="00363116"/>
    <w:rsid w:val="00364DAC"/>
    <w:rsid w:val="00370684"/>
    <w:rsid w:val="0037252F"/>
    <w:rsid w:val="00375516"/>
    <w:rsid w:val="003760AC"/>
    <w:rsid w:val="003808CF"/>
    <w:rsid w:val="00381E4F"/>
    <w:rsid w:val="00387D57"/>
    <w:rsid w:val="00391773"/>
    <w:rsid w:val="00391C29"/>
    <w:rsid w:val="00394703"/>
    <w:rsid w:val="00396C47"/>
    <w:rsid w:val="00397C96"/>
    <w:rsid w:val="003A1E86"/>
    <w:rsid w:val="003A69D1"/>
    <w:rsid w:val="003B0A8D"/>
    <w:rsid w:val="003B6F50"/>
    <w:rsid w:val="003C17FE"/>
    <w:rsid w:val="003C43B7"/>
    <w:rsid w:val="003C65B1"/>
    <w:rsid w:val="003C73E3"/>
    <w:rsid w:val="003E174D"/>
    <w:rsid w:val="003F0164"/>
    <w:rsid w:val="003F0DE0"/>
    <w:rsid w:val="003F12FB"/>
    <w:rsid w:val="00401A96"/>
    <w:rsid w:val="00411C05"/>
    <w:rsid w:val="00411D41"/>
    <w:rsid w:val="00415393"/>
    <w:rsid w:val="00425B03"/>
    <w:rsid w:val="00426EBE"/>
    <w:rsid w:val="00435EED"/>
    <w:rsid w:val="00447C28"/>
    <w:rsid w:val="00450C03"/>
    <w:rsid w:val="00451310"/>
    <w:rsid w:val="00451AF3"/>
    <w:rsid w:val="00453296"/>
    <w:rsid w:val="00455990"/>
    <w:rsid w:val="00462103"/>
    <w:rsid w:val="00485D4D"/>
    <w:rsid w:val="00490009"/>
    <w:rsid w:val="00491704"/>
    <w:rsid w:val="00493F10"/>
    <w:rsid w:val="004958A3"/>
    <w:rsid w:val="004965C5"/>
    <w:rsid w:val="004B0C9F"/>
    <w:rsid w:val="004B1D26"/>
    <w:rsid w:val="004B26F5"/>
    <w:rsid w:val="004C2B56"/>
    <w:rsid w:val="004C617D"/>
    <w:rsid w:val="004C7FC9"/>
    <w:rsid w:val="004D03E4"/>
    <w:rsid w:val="004D2200"/>
    <w:rsid w:val="004D5950"/>
    <w:rsid w:val="004E6BE3"/>
    <w:rsid w:val="004F3268"/>
    <w:rsid w:val="00516DD1"/>
    <w:rsid w:val="00523228"/>
    <w:rsid w:val="005235B0"/>
    <w:rsid w:val="00536EC3"/>
    <w:rsid w:val="005478BB"/>
    <w:rsid w:val="00552FDD"/>
    <w:rsid w:val="0055434D"/>
    <w:rsid w:val="00561318"/>
    <w:rsid w:val="00561FB0"/>
    <w:rsid w:val="00566FD2"/>
    <w:rsid w:val="00573E99"/>
    <w:rsid w:val="0058156A"/>
    <w:rsid w:val="00584C7C"/>
    <w:rsid w:val="00592BF2"/>
    <w:rsid w:val="00592E03"/>
    <w:rsid w:val="005964D8"/>
    <w:rsid w:val="005A3763"/>
    <w:rsid w:val="005B3A76"/>
    <w:rsid w:val="005C2C4E"/>
    <w:rsid w:val="005C6AAC"/>
    <w:rsid w:val="005D184B"/>
    <w:rsid w:val="005D47EC"/>
    <w:rsid w:val="005D5D26"/>
    <w:rsid w:val="005D7916"/>
    <w:rsid w:val="005E7681"/>
    <w:rsid w:val="005F05CA"/>
    <w:rsid w:val="005F2888"/>
    <w:rsid w:val="005F354E"/>
    <w:rsid w:val="005F36B5"/>
    <w:rsid w:val="00602B7A"/>
    <w:rsid w:val="006217B0"/>
    <w:rsid w:val="00625061"/>
    <w:rsid w:val="00633796"/>
    <w:rsid w:val="0064343E"/>
    <w:rsid w:val="006475C3"/>
    <w:rsid w:val="0065708C"/>
    <w:rsid w:val="00657C6E"/>
    <w:rsid w:val="00662BE3"/>
    <w:rsid w:val="00684EAC"/>
    <w:rsid w:val="00690D28"/>
    <w:rsid w:val="0069246D"/>
    <w:rsid w:val="00695F19"/>
    <w:rsid w:val="006A3D6D"/>
    <w:rsid w:val="006A3EF1"/>
    <w:rsid w:val="006B2398"/>
    <w:rsid w:val="006B7C43"/>
    <w:rsid w:val="006C2482"/>
    <w:rsid w:val="006C66B5"/>
    <w:rsid w:val="006D5965"/>
    <w:rsid w:val="006D5F8B"/>
    <w:rsid w:val="006D61A7"/>
    <w:rsid w:val="006E42F9"/>
    <w:rsid w:val="006E7799"/>
    <w:rsid w:val="006F54E0"/>
    <w:rsid w:val="006F5BA5"/>
    <w:rsid w:val="00703CA4"/>
    <w:rsid w:val="007121BD"/>
    <w:rsid w:val="007125C6"/>
    <w:rsid w:val="00712CFD"/>
    <w:rsid w:val="00717C00"/>
    <w:rsid w:val="00724DCF"/>
    <w:rsid w:val="00726C9C"/>
    <w:rsid w:val="00743578"/>
    <w:rsid w:val="00755572"/>
    <w:rsid w:val="0076083A"/>
    <w:rsid w:val="007641DE"/>
    <w:rsid w:val="00774F72"/>
    <w:rsid w:val="00783AFB"/>
    <w:rsid w:val="00792CE1"/>
    <w:rsid w:val="007B31F4"/>
    <w:rsid w:val="007B4C09"/>
    <w:rsid w:val="007B6B6F"/>
    <w:rsid w:val="007D5C59"/>
    <w:rsid w:val="007F2969"/>
    <w:rsid w:val="00801C8A"/>
    <w:rsid w:val="00806B78"/>
    <w:rsid w:val="008133B1"/>
    <w:rsid w:val="00817E6E"/>
    <w:rsid w:val="0082248C"/>
    <w:rsid w:val="008278D1"/>
    <w:rsid w:val="0083009C"/>
    <w:rsid w:val="00831503"/>
    <w:rsid w:val="00831BEA"/>
    <w:rsid w:val="00836B2A"/>
    <w:rsid w:val="00846259"/>
    <w:rsid w:val="00847747"/>
    <w:rsid w:val="00856DAA"/>
    <w:rsid w:val="008626EE"/>
    <w:rsid w:val="00864188"/>
    <w:rsid w:val="008672D1"/>
    <w:rsid w:val="00870CCB"/>
    <w:rsid w:val="0087353E"/>
    <w:rsid w:val="00875D29"/>
    <w:rsid w:val="008843D9"/>
    <w:rsid w:val="00884788"/>
    <w:rsid w:val="00884BD2"/>
    <w:rsid w:val="00885675"/>
    <w:rsid w:val="008878A2"/>
    <w:rsid w:val="00891392"/>
    <w:rsid w:val="008A06FD"/>
    <w:rsid w:val="008A4CE3"/>
    <w:rsid w:val="008B0C74"/>
    <w:rsid w:val="008B7B71"/>
    <w:rsid w:val="008C0769"/>
    <w:rsid w:val="008D333D"/>
    <w:rsid w:val="008D63C5"/>
    <w:rsid w:val="008D6B2F"/>
    <w:rsid w:val="008F309A"/>
    <w:rsid w:val="008F379A"/>
    <w:rsid w:val="008F552F"/>
    <w:rsid w:val="009006B5"/>
    <w:rsid w:val="00901CC8"/>
    <w:rsid w:val="00903629"/>
    <w:rsid w:val="0091361C"/>
    <w:rsid w:val="009150C9"/>
    <w:rsid w:val="00920130"/>
    <w:rsid w:val="00922A34"/>
    <w:rsid w:val="00926A9B"/>
    <w:rsid w:val="00933726"/>
    <w:rsid w:val="00946A72"/>
    <w:rsid w:val="009520A8"/>
    <w:rsid w:val="00964BF9"/>
    <w:rsid w:val="00965748"/>
    <w:rsid w:val="0096755D"/>
    <w:rsid w:val="00967CB6"/>
    <w:rsid w:val="00972AD7"/>
    <w:rsid w:val="00976328"/>
    <w:rsid w:val="00976817"/>
    <w:rsid w:val="009837DD"/>
    <w:rsid w:val="0098671C"/>
    <w:rsid w:val="00990E45"/>
    <w:rsid w:val="009A4116"/>
    <w:rsid w:val="009A5AA7"/>
    <w:rsid w:val="009B48AF"/>
    <w:rsid w:val="009B5FB6"/>
    <w:rsid w:val="009C4D5A"/>
    <w:rsid w:val="009D2285"/>
    <w:rsid w:val="009D3BB7"/>
    <w:rsid w:val="009D72A9"/>
    <w:rsid w:val="009F1104"/>
    <w:rsid w:val="009F501F"/>
    <w:rsid w:val="009F52A9"/>
    <w:rsid w:val="00A01F79"/>
    <w:rsid w:val="00A06F03"/>
    <w:rsid w:val="00A07C2C"/>
    <w:rsid w:val="00A10B27"/>
    <w:rsid w:val="00A11AE0"/>
    <w:rsid w:val="00A13A52"/>
    <w:rsid w:val="00A1682B"/>
    <w:rsid w:val="00A16A1A"/>
    <w:rsid w:val="00A248A9"/>
    <w:rsid w:val="00A26F38"/>
    <w:rsid w:val="00A350AB"/>
    <w:rsid w:val="00A41CC8"/>
    <w:rsid w:val="00A505DC"/>
    <w:rsid w:val="00A57865"/>
    <w:rsid w:val="00A61A69"/>
    <w:rsid w:val="00A628EE"/>
    <w:rsid w:val="00A6451E"/>
    <w:rsid w:val="00A67E14"/>
    <w:rsid w:val="00A703FA"/>
    <w:rsid w:val="00A70AE5"/>
    <w:rsid w:val="00A742C0"/>
    <w:rsid w:val="00A74B61"/>
    <w:rsid w:val="00A84FCC"/>
    <w:rsid w:val="00A85A9E"/>
    <w:rsid w:val="00A91611"/>
    <w:rsid w:val="00A9656B"/>
    <w:rsid w:val="00AA47EB"/>
    <w:rsid w:val="00AA4F4A"/>
    <w:rsid w:val="00AB64BD"/>
    <w:rsid w:val="00AD10AD"/>
    <w:rsid w:val="00B018D7"/>
    <w:rsid w:val="00B04699"/>
    <w:rsid w:val="00B1137F"/>
    <w:rsid w:val="00B13672"/>
    <w:rsid w:val="00B24116"/>
    <w:rsid w:val="00B318C5"/>
    <w:rsid w:val="00B46F52"/>
    <w:rsid w:val="00B472EA"/>
    <w:rsid w:val="00B47929"/>
    <w:rsid w:val="00B60152"/>
    <w:rsid w:val="00B63FBE"/>
    <w:rsid w:val="00B77DA1"/>
    <w:rsid w:val="00B803FE"/>
    <w:rsid w:val="00B94F8D"/>
    <w:rsid w:val="00BA1878"/>
    <w:rsid w:val="00BA48FB"/>
    <w:rsid w:val="00BB21C8"/>
    <w:rsid w:val="00BB469C"/>
    <w:rsid w:val="00BB4AF2"/>
    <w:rsid w:val="00BB5546"/>
    <w:rsid w:val="00BC3627"/>
    <w:rsid w:val="00BC391A"/>
    <w:rsid w:val="00BD3F92"/>
    <w:rsid w:val="00BE07B3"/>
    <w:rsid w:val="00BE3ECC"/>
    <w:rsid w:val="00BF0CE4"/>
    <w:rsid w:val="00BF4746"/>
    <w:rsid w:val="00C042F2"/>
    <w:rsid w:val="00C22E82"/>
    <w:rsid w:val="00C351F5"/>
    <w:rsid w:val="00C35D9F"/>
    <w:rsid w:val="00C44587"/>
    <w:rsid w:val="00C54664"/>
    <w:rsid w:val="00C57B96"/>
    <w:rsid w:val="00C60B30"/>
    <w:rsid w:val="00C66F82"/>
    <w:rsid w:val="00C7343E"/>
    <w:rsid w:val="00C738DB"/>
    <w:rsid w:val="00C7648B"/>
    <w:rsid w:val="00C840DD"/>
    <w:rsid w:val="00C93DA4"/>
    <w:rsid w:val="00C948CC"/>
    <w:rsid w:val="00CB0223"/>
    <w:rsid w:val="00CB4C4C"/>
    <w:rsid w:val="00CC3170"/>
    <w:rsid w:val="00CD4C6A"/>
    <w:rsid w:val="00CD50C4"/>
    <w:rsid w:val="00CD63D8"/>
    <w:rsid w:val="00CE34A1"/>
    <w:rsid w:val="00CE438E"/>
    <w:rsid w:val="00CE5957"/>
    <w:rsid w:val="00CE7010"/>
    <w:rsid w:val="00CE751E"/>
    <w:rsid w:val="00CF7458"/>
    <w:rsid w:val="00CF7B65"/>
    <w:rsid w:val="00D00E09"/>
    <w:rsid w:val="00D0249E"/>
    <w:rsid w:val="00D04704"/>
    <w:rsid w:val="00D14C35"/>
    <w:rsid w:val="00D2777C"/>
    <w:rsid w:val="00D31420"/>
    <w:rsid w:val="00D3614F"/>
    <w:rsid w:val="00D37478"/>
    <w:rsid w:val="00D37B9A"/>
    <w:rsid w:val="00D37F3E"/>
    <w:rsid w:val="00D46B73"/>
    <w:rsid w:val="00D50128"/>
    <w:rsid w:val="00D6388A"/>
    <w:rsid w:val="00D6754C"/>
    <w:rsid w:val="00D67763"/>
    <w:rsid w:val="00D84D30"/>
    <w:rsid w:val="00D9026B"/>
    <w:rsid w:val="00D9154A"/>
    <w:rsid w:val="00D92EED"/>
    <w:rsid w:val="00D93C0B"/>
    <w:rsid w:val="00D96725"/>
    <w:rsid w:val="00D972FF"/>
    <w:rsid w:val="00DA01FB"/>
    <w:rsid w:val="00DA297C"/>
    <w:rsid w:val="00DA64BD"/>
    <w:rsid w:val="00DA667F"/>
    <w:rsid w:val="00DB374F"/>
    <w:rsid w:val="00DD4E1C"/>
    <w:rsid w:val="00DD5D4E"/>
    <w:rsid w:val="00DD7E6D"/>
    <w:rsid w:val="00DE7261"/>
    <w:rsid w:val="00E16204"/>
    <w:rsid w:val="00E22CE2"/>
    <w:rsid w:val="00E234BD"/>
    <w:rsid w:val="00E24558"/>
    <w:rsid w:val="00E35D60"/>
    <w:rsid w:val="00E3661D"/>
    <w:rsid w:val="00E36D62"/>
    <w:rsid w:val="00E6566C"/>
    <w:rsid w:val="00E760A7"/>
    <w:rsid w:val="00E82516"/>
    <w:rsid w:val="00E90AE9"/>
    <w:rsid w:val="00E90DA9"/>
    <w:rsid w:val="00EA7599"/>
    <w:rsid w:val="00EB1C4D"/>
    <w:rsid w:val="00EB53F5"/>
    <w:rsid w:val="00EB7FEA"/>
    <w:rsid w:val="00EC4873"/>
    <w:rsid w:val="00EE23EE"/>
    <w:rsid w:val="00EF11B3"/>
    <w:rsid w:val="00EF3144"/>
    <w:rsid w:val="00EF61B9"/>
    <w:rsid w:val="00F04C0F"/>
    <w:rsid w:val="00F110D8"/>
    <w:rsid w:val="00F1151F"/>
    <w:rsid w:val="00F1701B"/>
    <w:rsid w:val="00F37326"/>
    <w:rsid w:val="00F4389A"/>
    <w:rsid w:val="00F51D39"/>
    <w:rsid w:val="00F77CFA"/>
    <w:rsid w:val="00F86F8B"/>
    <w:rsid w:val="00F909E1"/>
    <w:rsid w:val="00F90BDB"/>
    <w:rsid w:val="00F913F7"/>
    <w:rsid w:val="00FA28DF"/>
    <w:rsid w:val="00FA5F6D"/>
    <w:rsid w:val="00FB14C3"/>
    <w:rsid w:val="00FB4743"/>
    <w:rsid w:val="00FB5BBA"/>
    <w:rsid w:val="00FB69CE"/>
    <w:rsid w:val="00FC0AD1"/>
    <w:rsid w:val="00FC1764"/>
    <w:rsid w:val="00FC2B58"/>
    <w:rsid w:val="00FC7272"/>
    <w:rsid w:val="00FC7F0A"/>
    <w:rsid w:val="00FE4D8C"/>
    <w:rsid w:val="00FF11C3"/>
    <w:rsid w:val="00FF3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A"/>
  </w:style>
  <w:style w:type="paragraph" w:styleId="1">
    <w:name w:val="heading 1"/>
    <w:basedOn w:val="a"/>
    <w:next w:val="a"/>
    <w:link w:val="10"/>
    <w:uiPriority w:val="9"/>
    <w:qFormat/>
    <w:rsid w:val="005D4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5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37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46693"/>
  </w:style>
  <w:style w:type="paragraph" w:styleId="a5">
    <w:name w:val="Balloon Text"/>
    <w:basedOn w:val="a"/>
    <w:link w:val="a6"/>
    <w:uiPriority w:val="99"/>
    <w:semiHidden/>
    <w:unhideWhenUsed/>
    <w:rsid w:val="0000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E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6A9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3F01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95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D4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D4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02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1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6A1A"/>
  </w:style>
  <w:style w:type="paragraph" w:styleId="ab">
    <w:name w:val="footer"/>
    <w:basedOn w:val="a"/>
    <w:link w:val="ac"/>
    <w:uiPriority w:val="99"/>
    <w:unhideWhenUsed/>
    <w:rsid w:val="00A1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6A1A"/>
  </w:style>
  <w:style w:type="paragraph" w:customStyle="1" w:styleId="western">
    <w:name w:val="western"/>
    <w:basedOn w:val="a"/>
    <w:rsid w:val="00CE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rsid w:val="00A57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B6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62A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036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EC4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9B4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F11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14">
    <w:name w:val="Заголовок №1_"/>
    <w:basedOn w:val="a0"/>
    <w:link w:val="15"/>
    <w:rsid w:val="009F1104"/>
    <w:rPr>
      <w:rFonts w:ascii="Times New Roman" w:eastAsia="Times New Roman" w:hAnsi="Times New Roman"/>
      <w:b/>
      <w:bCs/>
      <w:sz w:val="50"/>
      <w:szCs w:val="50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9F1104"/>
    <w:rPr>
      <w:rFonts w:ascii="Times New Roman" w:eastAsia="Times New Roman" w:hAnsi="Times New Roman"/>
      <w:b/>
      <w:bCs/>
      <w:sz w:val="42"/>
      <w:szCs w:val="4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F1104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15">
    <w:name w:val="Заголовок №1"/>
    <w:basedOn w:val="a"/>
    <w:link w:val="14"/>
    <w:rsid w:val="009F1104"/>
    <w:pPr>
      <w:widowControl w:val="0"/>
      <w:shd w:val="clear" w:color="auto" w:fill="FFFFFF"/>
      <w:spacing w:before="2280" w:after="1320" w:line="0" w:lineRule="atLeast"/>
      <w:jc w:val="center"/>
      <w:outlineLvl w:val="0"/>
    </w:pPr>
    <w:rPr>
      <w:rFonts w:ascii="Times New Roman" w:eastAsia="Times New Roman" w:hAnsi="Times New Roman"/>
      <w:b/>
      <w:bCs/>
      <w:sz w:val="50"/>
      <w:szCs w:val="50"/>
    </w:rPr>
  </w:style>
  <w:style w:type="paragraph" w:customStyle="1" w:styleId="33">
    <w:name w:val="Основной текст (3)"/>
    <w:basedOn w:val="a"/>
    <w:link w:val="32"/>
    <w:rsid w:val="009F1104"/>
    <w:pPr>
      <w:widowControl w:val="0"/>
      <w:shd w:val="clear" w:color="auto" w:fill="FFFFFF"/>
      <w:spacing w:before="1320" w:after="0" w:line="581" w:lineRule="exact"/>
      <w:jc w:val="center"/>
    </w:pPr>
    <w:rPr>
      <w:rFonts w:ascii="Times New Roman" w:eastAsia="Times New Roman" w:hAnsi="Times New Roman"/>
      <w:b/>
      <w:bCs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inkadyush.jimdofre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4CA0-A77E-4D94-984C-4417FCF8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6546</Words>
  <Characters>37315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Пользователь</cp:lastModifiedBy>
  <cp:revision>15</cp:revision>
  <cp:lastPrinted>2022-02-14T14:00:00Z</cp:lastPrinted>
  <dcterms:created xsi:type="dcterms:W3CDTF">2024-04-02T12:23:00Z</dcterms:created>
  <dcterms:modified xsi:type="dcterms:W3CDTF">2024-09-24T13:19:00Z</dcterms:modified>
</cp:coreProperties>
</file>