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E3" w:rsidRPr="00693CF6" w:rsidRDefault="009B205D" w:rsidP="00C1195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6391275" cy="9022428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022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0"/>
        <w:gridCol w:w="9621"/>
      </w:tblGrid>
      <w:tr w:rsidR="00693CF6" w:rsidTr="00870C05">
        <w:tc>
          <w:tcPr>
            <w:tcW w:w="6204" w:type="dxa"/>
          </w:tcPr>
          <w:p w:rsidR="00693CF6" w:rsidRPr="00B46F42" w:rsidRDefault="00693CF6" w:rsidP="00C1195D">
            <w:pPr>
              <w:pStyle w:val="ConsPlusTit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</w:tcPr>
          <w:p w:rsidR="009B205D" w:rsidRDefault="009B205D" w:rsidP="008504DC">
            <w:pPr>
              <w:ind w:left="-234"/>
              <w:jc w:val="center"/>
              <w:rPr>
                <w:rStyle w:val="articleseparator"/>
                <w:rFonts w:eastAsiaTheme="majorEastAsia"/>
                <w:b/>
              </w:rPr>
            </w:pPr>
          </w:p>
          <w:p w:rsidR="001A66F0" w:rsidRDefault="00F25DCD" w:rsidP="008504DC">
            <w:pPr>
              <w:ind w:left="-234"/>
              <w:jc w:val="center"/>
              <w:rPr>
                <w:rStyle w:val="articleseparator"/>
                <w:rFonts w:eastAsiaTheme="majorEastAsia"/>
                <w:b/>
              </w:rPr>
            </w:pPr>
            <w:r>
              <w:rPr>
                <w:rStyle w:val="articleseparator"/>
                <w:rFonts w:eastAsiaTheme="majorEastAsia"/>
                <w:b/>
              </w:rPr>
              <w:lastRenderedPageBreak/>
              <w:t>МУНИЦИПАЛЬНОЕ БЮДЖЕТНОЕ УЧРЕЖДЕНИЕ</w:t>
            </w:r>
            <w:r w:rsidR="008504DC">
              <w:rPr>
                <w:rStyle w:val="articleseparator"/>
                <w:rFonts w:eastAsiaTheme="majorEastAsia"/>
                <w:b/>
              </w:rPr>
              <w:t xml:space="preserve"> </w:t>
            </w:r>
          </w:p>
          <w:p w:rsidR="001A66F0" w:rsidRDefault="008504DC" w:rsidP="008504DC">
            <w:pPr>
              <w:ind w:left="-234"/>
              <w:jc w:val="center"/>
              <w:rPr>
                <w:rStyle w:val="articleseparator"/>
                <w:rFonts w:eastAsiaTheme="majorEastAsia"/>
                <w:b/>
              </w:rPr>
            </w:pPr>
            <w:r>
              <w:rPr>
                <w:rStyle w:val="articleseparator"/>
                <w:rFonts w:eastAsiaTheme="majorEastAsia"/>
                <w:b/>
              </w:rPr>
              <w:t xml:space="preserve">ДОПОЛНИТЕЛЬНОГО ОБРАЗОВАНИЯ </w:t>
            </w:r>
          </w:p>
          <w:p w:rsidR="00F25DCD" w:rsidRDefault="008504DC" w:rsidP="008504DC">
            <w:pPr>
              <w:ind w:left="-234"/>
              <w:jc w:val="center"/>
              <w:rPr>
                <w:rStyle w:val="articleseparator"/>
                <w:rFonts w:eastAsiaTheme="majorEastAsia"/>
                <w:b/>
              </w:rPr>
            </w:pPr>
            <w:r>
              <w:rPr>
                <w:rStyle w:val="articleseparator"/>
                <w:rFonts w:eastAsiaTheme="majorEastAsia"/>
                <w:b/>
              </w:rPr>
              <w:t>ЗЛЫНКОВСКАЯ СПОРТИВНАЯ ШКОЛ</w:t>
            </w:r>
            <w:r w:rsidR="001A66F0">
              <w:rPr>
                <w:rStyle w:val="articleseparator"/>
                <w:rFonts w:eastAsiaTheme="majorEastAsia"/>
                <w:b/>
              </w:rPr>
              <w:t>А</w:t>
            </w:r>
          </w:p>
          <w:p w:rsidR="00CF1E78" w:rsidRDefault="00CF1E78" w:rsidP="00C1195D">
            <w:pPr>
              <w:jc w:val="center"/>
              <w:rPr>
                <w:rStyle w:val="articleseparator"/>
                <w:rFonts w:eastAsiaTheme="majorEastAsia"/>
                <w:b/>
              </w:rPr>
            </w:pPr>
          </w:p>
          <w:p w:rsidR="00F25DCD" w:rsidRPr="003F1F6E" w:rsidRDefault="00F25DCD" w:rsidP="00C11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405" w:type="dxa"/>
              <w:tblLook w:val="04A0"/>
            </w:tblPr>
            <w:tblGrid>
              <w:gridCol w:w="4838"/>
              <w:gridCol w:w="4567"/>
            </w:tblGrid>
            <w:tr w:rsidR="00F25DCD" w:rsidRPr="002D2473" w:rsidTr="00C1195D">
              <w:trPr>
                <w:trHeight w:val="1791"/>
              </w:trPr>
              <w:tc>
                <w:tcPr>
                  <w:tcW w:w="4838" w:type="dxa"/>
                  <w:vMerge w:val="restart"/>
                </w:tcPr>
                <w:p w:rsidR="00F25DCD" w:rsidRPr="00F25DCD" w:rsidRDefault="00F25DCD" w:rsidP="00C119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</w:t>
                  </w:r>
                </w:p>
                <w:p w:rsidR="00F25DCD" w:rsidRPr="00F25DCD" w:rsidRDefault="00F25DCD" w:rsidP="008504DC">
                  <w:pPr>
                    <w:pStyle w:val="a6"/>
                    <w:spacing w:line="276" w:lineRule="auto"/>
                    <w:ind w:firstLine="0"/>
                    <w:jc w:val="left"/>
                    <w:rPr>
                      <w:rStyle w:val="Zag11"/>
                      <w:rFonts w:cs="Times New Roman"/>
                      <w:sz w:val="24"/>
                      <w:szCs w:val="24"/>
                    </w:rPr>
                  </w:pPr>
                  <w:r w:rsidRPr="00F25DCD">
                    <w:rPr>
                      <w:rStyle w:val="Zag11"/>
                      <w:rFonts w:cs="Times New Roman"/>
                      <w:sz w:val="24"/>
                      <w:szCs w:val="24"/>
                    </w:rPr>
                    <w:t xml:space="preserve">на заседании педагогического совета </w:t>
                  </w:r>
                </w:p>
                <w:p w:rsidR="00F25DCD" w:rsidRPr="00F25DCD" w:rsidRDefault="00F25DCD" w:rsidP="008504DC">
                  <w:pPr>
                    <w:pStyle w:val="a6"/>
                    <w:spacing w:line="276" w:lineRule="auto"/>
                    <w:ind w:firstLine="0"/>
                    <w:jc w:val="left"/>
                    <w:rPr>
                      <w:rStyle w:val="Zag11"/>
                      <w:rFonts w:cs="Times New Roman"/>
                      <w:sz w:val="24"/>
                      <w:szCs w:val="24"/>
                    </w:rPr>
                  </w:pPr>
                  <w:r w:rsidRPr="00F25DCD">
                    <w:rPr>
                      <w:rStyle w:val="Zag11"/>
                      <w:rFonts w:cs="Times New Roman"/>
                      <w:sz w:val="24"/>
                      <w:szCs w:val="24"/>
                    </w:rPr>
                    <w:t xml:space="preserve">Протокол № ______     </w:t>
                  </w:r>
                </w:p>
                <w:p w:rsidR="00F25DCD" w:rsidRPr="00F25DCD" w:rsidRDefault="00F25DCD" w:rsidP="00C119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DCD">
                    <w:rPr>
                      <w:rStyle w:val="Zag11"/>
                      <w:rFonts w:ascii="Times New Roman" w:hAnsi="Times New Roman" w:cs="Times New Roman"/>
                      <w:sz w:val="24"/>
                      <w:szCs w:val="24"/>
                    </w:rPr>
                    <w:t xml:space="preserve">от « __» </w:t>
                  </w:r>
                  <w:r>
                    <w:rPr>
                      <w:rStyle w:val="Zag11"/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  <w:r w:rsidRPr="00F25DCD">
                    <w:rPr>
                      <w:rStyle w:val="Zag11"/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8504DC">
                    <w:rPr>
                      <w:rStyle w:val="Zag11"/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  <w:r>
                    <w:rPr>
                      <w:rStyle w:val="Zag1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25DCD">
                    <w:rPr>
                      <w:rStyle w:val="Zag11"/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>
                    <w:rPr>
                      <w:rStyle w:val="Zag11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F25DCD" w:rsidRPr="00F25DCD" w:rsidRDefault="00F25DCD" w:rsidP="00C119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7" w:type="dxa"/>
                </w:tcPr>
                <w:p w:rsidR="00F25DCD" w:rsidRDefault="00F25DCD" w:rsidP="00C1195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УТВЕРЖДАЮ </w:t>
                  </w:r>
                </w:p>
                <w:p w:rsidR="00F25DCD" w:rsidRPr="00C12771" w:rsidRDefault="00F25DCD" w:rsidP="00C1195D">
                  <w:pPr>
                    <w:pStyle w:val="a6"/>
                    <w:spacing w:line="276" w:lineRule="auto"/>
                    <w:ind w:firstLine="0"/>
                    <w:jc w:val="left"/>
                    <w:rPr>
                      <w:rStyle w:val="Zag11"/>
                      <w:sz w:val="24"/>
                      <w:szCs w:val="24"/>
                    </w:rPr>
                  </w:pPr>
                  <w:r w:rsidRPr="00C12771">
                    <w:rPr>
                      <w:rStyle w:val="Zag11"/>
                      <w:sz w:val="24"/>
                      <w:szCs w:val="24"/>
                    </w:rPr>
                    <w:t xml:space="preserve">Директор </w:t>
                  </w:r>
                </w:p>
                <w:p w:rsidR="00F25DCD" w:rsidRPr="00C12771" w:rsidRDefault="00F25DCD" w:rsidP="00C1195D">
                  <w:pPr>
                    <w:pStyle w:val="a6"/>
                    <w:spacing w:line="276" w:lineRule="auto"/>
                    <w:ind w:firstLine="0"/>
                    <w:jc w:val="left"/>
                    <w:rPr>
                      <w:rStyle w:val="Zag11"/>
                      <w:sz w:val="24"/>
                      <w:szCs w:val="24"/>
                    </w:rPr>
                  </w:pPr>
                  <w:r w:rsidRPr="00C12771">
                    <w:rPr>
                      <w:rStyle w:val="Zag11"/>
                      <w:sz w:val="24"/>
                      <w:szCs w:val="24"/>
                    </w:rPr>
                    <w:t xml:space="preserve">МБУ  </w:t>
                  </w:r>
                  <w:r w:rsidR="008504DC">
                    <w:rPr>
                      <w:rStyle w:val="Zag11"/>
                      <w:sz w:val="24"/>
                      <w:szCs w:val="24"/>
                    </w:rPr>
                    <w:t>ДО Злынковской</w:t>
                  </w:r>
                  <w:r w:rsidRPr="00C12771">
                    <w:rPr>
                      <w:rStyle w:val="Zag11"/>
                      <w:sz w:val="24"/>
                      <w:szCs w:val="24"/>
                    </w:rPr>
                    <w:t xml:space="preserve"> </w:t>
                  </w:r>
                  <w:r w:rsidR="008504DC">
                    <w:rPr>
                      <w:rStyle w:val="Zag11"/>
                      <w:sz w:val="24"/>
                      <w:szCs w:val="24"/>
                    </w:rPr>
                    <w:t>СШ</w:t>
                  </w:r>
                </w:p>
                <w:p w:rsidR="00F25DCD" w:rsidRPr="00C12771" w:rsidRDefault="00F25DCD" w:rsidP="00C1195D">
                  <w:pPr>
                    <w:pStyle w:val="a6"/>
                    <w:spacing w:line="276" w:lineRule="auto"/>
                    <w:ind w:firstLine="0"/>
                    <w:jc w:val="left"/>
                    <w:rPr>
                      <w:rStyle w:val="Zag11"/>
                      <w:sz w:val="24"/>
                      <w:szCs w:val="24"/>
                    </w:rPr>
                  </w:pPr>
                  <w:r w:rsidRPr="00C12771">
                    <w:rPr>
                      <w:rStyle w:val="Zag11"/>
                      <w:sz w:val="24"/>
                      <w:szCs w:val="24"/>
                    </w:rPr>
                    <w:t xml:space="preserve">______________ </w:t>
                  </w:r>
                  <w:r w:rsidR="008504DC">
                    <w:rPr>
                      <w:rStyle w:val="Zag11"/>
                      <w:sz w:val="24"/>
                      <w:szCs w:val="24"/>
                    </w:rPr>
                    <w:t>Амельчонок Т.А.</w:t>
                  </w:r>
                </w:p>
                <w:p w:rsidR="00D473AE" w:rsidRDefault="00F25DCD" w:rsidP="00C1195D">
                  <w:pPr>
                    <w:pStyle w:val="a6"/>
                    <w:spacing w:line="276" w:lineRule="auto"/>
                    <w:ind w:firstLine="0"/>
                    <w:jc w:val="left"/>
                    <w:rPr>
                      <w:rStyle w:val="Zag11"/>
                      <w:sz w:val="24"/>
                      <w:szCs w:val="24"/>
                    </w:rPr>
                  </w:pPr>
                  <w:r w:rsidRPr="00C12771">
                    <w:rPr>
                      <w:rStyle w:val="Zag11"/>
                      <w:sz w:val="24"/>
                      <w:szCs w:val="24"/>
                    </w:rPr>
                    <w:t xml:space="preserve"> </w:t>
                  </w:r>
                  <w:r w:rsidR="00D473AE">
                    <w:rPr>
                      <w:rStyle w:val="Zag11"/>
                      <w:sz w:val="24"/>
                      <w:szCs w:val="24"/>
                    </w:rPr>
                    <w:t>Приказ №__________________</w:t>
                  </w:r>
                </w:p>
                <w:p w:rsidR="00F25DCD" w:rsidRPr="00C12771" w:rsidRDefault="00D473AE" w:rsidP="00C1195D">
                  <w:pPr>
                    <w:pStyle w:val="a6"/>
                    <w:spacing w:line="276" w:lineRule="auto"/>
                    <w:ind w:firstLine="0"/>
                    <w:jc w:val="left"/>
                    <w:rPr>
                      <w:rStyle w:val="Zag11"/>
                      <w:sz w:val="24"/>
                      <w:szCs w:val="24"/>
                    </w:rPr>
                  </w:pPr>
                  <w:r>
                    <w:rPr>
                      <w:rStyle w:val="Zag11"/>
                      <w:sz w:val="24"/>
                      <w:szCs w:val="24"/>
                    </w:rPr>
                    <w:t xml:space="preserve">от </w:t>
                  </w:r>
                  <w:r w:rsidR="00F25DCD" w:rsidRPr="00C12771">
                    <w:rPr>
                      <w:rStyle w:val="Zag11"/>
                      <w:sz w:val="24"/>
                      <w:szCs w:val="24"/>
                    </w:rPr>
                    <w:t xml:space="preserve">«__» </w:t>
                  </w:r>
                  <w:r w:rsidR="00F25DCD">
                    <w:rPr>
                      <w:rStyle w:val="Zag11"/>
                      <w:sz w:val="24"/>
                      <w:szCs w:val="24"/>
                    </w:rPr>
                    <w:t>_________</w:t>
                  </w:r>
                  <w:r w:rsidR="00F25DCD" w:rsidRPr="00C12771">
                    <w:rPr>
                      <w:rStyle w:val="Zag11"/>
                      <w:sz w:val="24"/>
                      <w:szCs w:val="24"/>
                    </w:rPr>
                    <w:t xml:space="preserve"> 20</w:t>
                  </w:r>
                  <w:r w:rsidR="00F25DCD">
                    <w:rPr>
                      <w:rStyle w:val="Zag11"/>
                      <w:sz w:val="24"/>
                      <w:szCs w:val="24"/>
                    </w:rPr>
                    <w:t>2</w:t>
                  </w:r>
                  <w:r w:rsidR="008504DC">
                    <w:rPr>
                      <w:rStyle w:val="Zag11"/>
                      <w:sz w:val="24"/>
                      <w:szCs w:val="24"/>
                    </w:rPr>
                    <w:t>4</w:t>
                  </w:r>
                  <w:r w:rsidR="00F25DCD" w:rsidRPr="00C12771">
                    <w:rPr>
                      <w:rStyle w:val="Zag11"/>
                      <w:sz w:val="24"/>
                      <w:szCs w:val="24"/>
                    </w:rPr>
                    <w:t xml:space="preserve"> г.</w:t>
                  </w:r>
                </w:p>
                <w:p w:rsidR="00F25DCD" w:rsidRPr="002D2473" w:rsidRDefault="00F25DCD" w:rsidP="00C1195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25DCD" w:rsidRDefault="00F25DCD" w:rsidP="00C1195D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F1E78" w:rsidRDefault="00CF1E78" w:rsidP="00C1195D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25DCD" w:rsidRDefault="00F25DCD" w:rsidP="00C1195D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  <w:p w:rsidR="00F25DCD" w:rsidRPr="00877E9B" w:rsidRDefault="00F25DCD" w:rsidP="00C1195D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877E9B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Положение</w:t>
            </w:r>
          </w:p>
          <w:p w:rsidR="00CF1E78" w:rsidRDefault="00CF1E78" w:rsidP="00C1195D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о наставничестве</w:t>
            </w:r>
          </w:p>
          <w:p w:rsidR="00F25DCD" w:rsidRDefault="008504DC" w:rsidP="00C1195D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 в МБ</w:t>
            </w:r>
            <w:r w:rsidR="00F25DCD" w:rsidRPr="00877E9B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Злынковской СШ</w:t>
            </w:r>
            <w:r w:rsidR="00F25DCD" w:rsidRPr="00877E9B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 xml:space="preserve"> </w:t>
            </w:r>
          </w:p>
          <w:p w:rsidR="00F25DCD" w:rsidRDefault="00F25DCD" w:rsidP="00C1195D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  <w:p w:rsidR="00693CF6" w:rsidRPr="00B46F42" w:rsidRDefault="00693CF6" w:rsidP="00C1195D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3CF6" w:rsidRPr="00693CF6" w:rsidRDefault="00693CF6" w:rsidP="00C1195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93CF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</w:p>
    <w:p w:rsidR="00693CF6" w:rsidRDefault="00693CF6" w:rsidP="00C11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C017B" w:rsidRDefault="009C017B" w:rsidP="00C11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1E78" w:rsidRDefault="00CF1E78" w:rsidP="00C11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1E78" w:rsidRDefault="00CF1E78" w:rsidP="00C11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1E78" w:rsidRDefault="00CF1E78" w:rsidP="00C11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1E78" w:rsidRDefault="00CF1E78" w:rsidP="00C11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1E78" w:rsidRDefault="00CF1E78" w:rsidP="00C11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1E78" w:rsidRDefault="00CF1E78" w:rsidP="00C11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1E78" w:rsidRDefault="00CF1E78" w:rsidP="00C11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1E78" w:rsidRDefault="00CF1E78" w:rsidP="00C11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1E78" w:rsidRDefault="00CF1E78" w:rsidP="00C11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1E78" w:rsidRDefault="00CF1E78" w:rsidP="00C11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1E78" w:rsidRDefault="00CF1E78" w:rsidP="00C11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1E78" w:rsidRDefault="00CF1E78" w:rsidP="00C11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1E78" w:rsidRDefault="00CF1E78" w:rsidP="00C11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7E06" w:rsidRDefault="00317E06" w:rsidP="00C11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73AE" w:rsidRDefault="00D473AE" w:rsidP="00C1195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C017B" w:rsidRPr="00317E06" w:rsidRDefault="009C017B" w:rsidP="00C119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C017B" w:rsidRPr="00317E06" w:rsidRDefault="009C017B" w:rsidP="00C119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17A9" w:rsidRPr="00317E06" w:rsidRDefault="009C017B" w:rsidP="00C119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 xml:space="preserve">1.1. </w:t>
      </w:r>
      <w:r w:rsidR="005617A9" w:rsidRPr="00317E06">
        <w:rPr>
          <w:rFonts w:ascii="Times New Roman" w:hAnsi="Times New Roman" w:cs="Times New Roman"/>
          <w:sz w:val="24"/>
          <w:szCs w:val="24"/>
        </w:rPr>
        <w:t xml:space="preserve">Настоящее Положение о наставничестве (далее - Положение) разработано в соответствии с </w:t>
      </w:r>
      <w:r w:rsidR="00E3329F" w:rsidRPr="00317E06"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Федерации; Гражданским кодексом Российской Федерации; Трудового кодекса Российской Федерации; а так же Федеральный закон от 11 августа 1995 г. N 135-ФЗ "О благотворительной деятельности и благотворительных организациях"; Федеральный закон от 19 мая 1995 г. N 82-ФЗ "Об общественных объединениях"; Федеральный закон от 12 января 1996 г. N 7-ФЗ "О некоммерческих организациях"; Концепция содействия развитию благотворительной деятельности и добровольчества в Российской Федерации на период до 2025 года, утвержденная распоряжением Правительства Российской Федерации от 15 ноября 2019 г. N 2705-р). </w:t>
      </w:r>
      <w:r w:rsidR="005617A9" w:rsidRPr="00317E06">
        <w:rPr>
          <w:rFonts w:ascii="Times New Roman" w:hAnsi="Times New Roman" w:cs="Times New Roman"/>
          <w:sz w:val="24"/>
          <w:szCs w:val="24"/>
        </w:rPr>
        <w:t>Федеральным законом от 29.12.2012 г. № 273-ФЗ «Об образовании в Российской Федерации», с Законом об образовании в Брянской области от 25 июля 2013г. №62-3 с изменениями и дополнениями</w:t>
      </w:r>
      <w:r w:rsidR="000E4A78" w:rsidRPr="00317E06">
        <w:rPr>
          <w:rFonts w:ascii="Times New Roman" w:hAnsi="Times New Roman" w:cs="Times New Roman"/>
          <w:sz w:val="24"/>
          <w:szCs w:val="24"/>
        </w:rPr>
        <w:t>, Распоряжение Минпросвещения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обучающимися".</w:t>
      </w:r>
      <w:r w:rsidR="000E4A78" w:rsidRPr="00317E06">
        <w:rPr>
          <w:sz w:val="24"/>
          <w:szCs w:val="24"/>
        </w:rPr>
        <w:t xml:space="preserve"> </w:t>
      </w:r>
      <w:r w:rsidR="005617A9" w:rsidRPr="00317E06">
        <w:rPr>
          <w:rFonts w:ascii="Times New Roman" w:hAnsi="Times New Roman" w:cs="Times New Roman"/>
          <w:sz w:val="24"/>
          <w:szCs w:val="24"/>
        </w:rPr>
        <w:t>Правовой основой института наставничества являются  настоящее Положение, другие нормативные акты Министерства просвещения РФ, локальные акты образовательных учреждений, регламентирующие вопросы преподавателей  и наставнической работы с обучающимися.</w:t>
      </w:r>
    </w:p>
    <w:p w:rsidR="005617A9" w:rsidRPr="00317E06" w:rsidRDefault="005617A9" w:rsidP="00C119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617A9" w:rsidRPr="00317E06" w:rsidRDefault="005617A9" w:rsidP="00C119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1.2. Настоящее положение регулирует порядок организации педагогического и других видов наставничества (</w:t>
      </w:r>
      <w:r w:rsidR="00A80898" w:rsidRPr="00317E06">
        <w:rPr>
          <w:rFonts w:ascii="Times New Roman" w:hAnsi="Times New Roman" w:cs="Times New Roman"/>
          <w:sz w:val="24"/>
          <w:szCs w:val="24"/>
        </w:rPr>
        <w:t>формы выбираются индивидуально образовательной организацией</w:t>
      </w:r>
      <w:r w:rsidRPr="00317E06">
        <w:rPr>
          <w:rFonts w:ascii="Times New Roman" w:hAnsi="Times New Roman" w:cs="Times New Roman"/>
          <w:sz w:val="24"/>
          <w:szCs w:val="24"/>
        </w:rPr>
        <w:t>) в соответствии с современной целевой моделью наставничества в образовательных организациях.</w:t>
      </w:r>
    </w:p>
    <w:p w:rsidR="005617A9" w:rsidRPr="00317E06" w:rsidRDefault="005617A9" w:rsidP="00C119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617A9" w:rsidRPr="00317E06" w:rsidRDefault="005617A9" w:rsidP="00C119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1.3. Наставничество —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5617A9" w:rsidRPr="00317E06" w:rsidRDefault="005617A9" w:rsidP="00C119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Наставничество — социальный институт, осуществляющий передачу и ускорение профессионального опыта, эффективная форма профессиональной адаптации, способствующей повышению престижа педагогической профессии и закреплению педагогических кадров. Это форма преемственности поколений и педагогического воздействия на обучающихся на всех ступенях обучения.</w:t>
      </w:r>
    </w:p>
    <w:p w:rsidR="00E3329F" w:rsidRPr="00317E06" w:rsidRDefault="00E3329F" w:rsidP="00C119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Метакомпетенции 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4961F1" w:rsidRPr="00317E06" w:rsidRDefault="005617A9" w:rsidP="00C119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 xml:space="preserve">1.4. </w:t>
      </w:r>
      <w:r w:rsidR="004961F1" w:rsidRPr="00317E06">
        <w:rPr>
          <w:rFonts w:ascii="Times New Roman" w:hAnsi="Times New Roman" w:cs="Times New Roman"/>
          <w:sz w:val="24"/>
          <w:szCs w:val="24"/>
        </w:rPr>
        <w:t xml:space="preserve">Формы наставничества – способ реализации целевой модели наставничества через организацию работы наставнической пары/группы, участники которой находятся в ролевой ситуации, определяемой основной деятельностью и позицией участников. </w:t>
      </w:r>
    </w:p>
    <w:p w:rsidR="00237E1C" w:rsidRPr="00317E06" w:rsidRDefault="00237E1C" w:rsidP="00C119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 образовательных организациях. (Приложение 1)</w:t>
      </w:r>
    </w:p>
    <w:p w:rsidR="004961F1" w:rsidRPr="00317E06" w:rsidRDefault="004961F1" w:rsidP="00C119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В  методологии выделяется пять крупных форм наставничества:</w:t>
      </w:r>
    </w:p>
    <w:p w:rsidR="004961F1" w:rsidRPr="00317E06" w:rsidRDefault="004961F1" w:rsidP="00C119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«ученик-ученик (студент-студент)», «учитель-учитель (преподаватель-преподаватель)», «студент-ученик», «работодатель-ученик», «работодатель-студент»</w:t>
      </w:r>
      <w:r w:rsidR="00A80898" w:rsidRPr="00317E06">
        <w:rPr>
          <w:rFonts w:ascii="Times New Roman" w:hAnsi="Times New Roman" w:cs="Times New Roman"/>
          <w:sz w:val="24"/>
          <w:szCs w:val="24"/>
        </w:rPr>
        <w:t>, «образовательная организация – образовательная организация»</w:t>
      </w:r>
      <w:r w:rsidRPr="00317E06">
        <w:rPr>
          <w:rFonts w:ascii="Times New Roman" w:hAnsi="Times New Roman" w:cs="Times New Roman"/>
          <w:sz w:val="24"/>
          <w:szCs w:val="24"/>
        </w:rPr>
        <w:t>.</w:t>
      </w:r>
      <w:r w:rsidR="00D761A7" w:rsidRPr="00317E06">
        <w:rPr>
          <w:rFonts w:ascii="Times New Roman" w:hAnsi="Times New Roman" w:cs="Times New Roman"/>
          <w:sz w:val="24"/>
          <w:szCs w:val="24"/>
        </w:rPr>
        <w:t xml:space="preserve"> (</w:t>
      </w:r>
      <w:r w:rsidR="00237E1C" w:rsidRPr="00317E06">
        <w:rPr>
          <w:rFonts w:ascii="Times New Roman" w:hAnsi="Times New Roman" w:cs="Times New Roman"/>
          <w:sz w:val="24"/>
          <w:szCs w:val="24"/>
        </w:rPr>
        <w:t>Приложение 2</w:t>
      </w:r>
      <w:r w:rsidR="00D761A7" w:rsidRPr="00317E06">
        <w:rPr>
          <w:rFonts w:ascii="Times New Roman" w:hAnsi="Times New Roman" w:cs="Times New Roman"/>
          <w:sz w:val="24"/>
          <w:szCs w:val="24"/>
        </w:rPr>
        <w:t>)</w:t>
      </w:r>
    </w:p>
    <w:p w:rsidR="005617A9" w:rsidRPr="00317E06" w:rsidRDefault="005617A9" w:rsidP="00C119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Каждая из форм наставничества предполагает решение определенного круга задач и проблем с использованием единой методологии наставничества, частично видоизмененной с учетом ступени обучения и профессиональной деятельности и первоначальных ключевых запросов наставляемого, наставника и образовательного учреждения.</w:t>
      </w:r>
    </w:p>
    <w:p w:rsidR="004961F1" w:rsidRPr="00317E06" w:rsidRDefault="004961F1" w:rsidP="00C1195D">
      <w:pPr>
        <w:pStyle w:val="a3"/>
        <w:spacing w:before="0" w:beforeAutospacing="0" w:after="0" w:afterAutospacing="0"/>
        <w:ind w:firstLine="567"/>
        <w:jc w:val="both"/>
      </w:pPr>
      <w:r w:rsidRPr="00317E06">
        <w:t xml:space="preserve">В зависимости от форм наставничества </w:t>
      </w:r>
      <w:r w:rsidR="007F0147" w:rsidRPr="00317E06">
        <w:t xml:space="preserve"> н</w:t>
      </w:r>
      <w:r w:rsidRPr="00317E06">
        <w:t>аставничество может быть установлено над следующими категориями  участников образовательного процесса:</w:t>
      </w:r>
    </w:p>
    <w:p w:rsidR="004961F1" w:rsidRPr="00317E06" w:rsidRDefault="004961F1" w:rsidP="00C1195D">
      <w:pPr>
        <w:pStyle w:val="a3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color w:val="000000"/>
        </w:rPr>
      </w:pPr>
      <w:r w:rsidRPr="00317E06">
        <w:rPr>
          <w:color w:val="000000"/>
        </w:rPr>
        <w:t>молодыми специалистам - педагогическими работниками, поступившими на работу в год окончания ими обучения в образовательных организациях высшего или среднего профессионального образования;</w:t>
      </w:r>
    </w:p>
    <w:p w:rsidR="004961F1" w:rsidRPr="00317E06" w:rsidRDefault="004961F1" w:rsidP="00C1195D">
      <w:pPr>
        <w:pStyle w:val="a3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color w:val="000000"/>
        </w:rPr>
      </w:pPr>
      <w:r w:rsidRPr="00317E06">
        <w:rPr>
          <w:color w:val="000000"/>
        </w:rPr>
        <w:lastRenderedPageBreak/>
        <w:t>педагогическими работниками, не имеющими трудового стажа педагогической деятельности или имеющими трудовой стаж менее 3 лет;</w:t>
      </w:r>
    </w:p>
    <w:p w:rsidR="004961F1" w:rsidRPr="00317E06" w:rsidRDefault="004961F1" w:rsidP="00C1195D">
      <w:pPr>
        <w:pStyle w:val="a3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color w:val="000000"/>
        </w:rPr>
      </w:pPr>
      <w:r w:rsidRPr="00317E06">
        <w:rPr>
          <w:color w:val="000000"/>
          <w:shd w:val="clear" w:color="auto" w:fill="FFFFFF"/>
        </w:rPr>
        <w:t>другим</w:t>
      </w:r>
      <w:r w:rsidR="00E3329F" w:rsidRPr="00317E06">
        <w:rPr>
          <w:color w:val="000000"/>
          <w:shd w:val="clear" w:color="auto" w:fill="FFFFFF"/>
        </w:rPr>
        <w:t>и</w:t>
      </w:r>
      <w:r w:rsidRPr="00317E06">
        <w:rPr>
          <w:color w:val="000000"/>
          <w:shd w:val="clear" w:color="auto" w:fill="FFFFFF"/>
        </w:rPr>
        <w:t xml:space="preserve"> педагогическим</w:t>
      </w:r>
      <w:r w:rsidR="00E3329F" w:rsidRPr="00317E06">
        <w:rPr>
          <w:color w:val="000000"/>
          <w:shd w:val="clear" w:color="auto" w:fill="FFFFFF"/>
        </w:rPr>
        <w:t>и</w:t>
      </w:r>
      <w:r w:rsidRPr="00317E06">
        <w:rPr>
          <w:color w:val="000000"/>
          <w:shd w:val="clear" w:color="auto" w:fill="FFFFFF"/>
        </w:rPr>
        <w:t xml:space="preserve"> работникам</w:t>
      </w:r>
      <w:r w:rsidR="00E3329F" w:rsidRPr="00317E06">
        <w:rPr>
          <w:color w:val="000000"/>
          <w:shd w:val="clear" w:color="auto" w:fill="FFFFFF"/>
        </w:rPr>
        <w:t>и</w:t>
      </w:r>
      <w:r w:rsidRPr="00317E06">
        <w:rPr>
          <w:color w:val="000000"/>
          <w:shd w:val="clear" w:color="auto" w:fill="FFFFFF"/>
        </w:rPr>
        <w:t>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</w:r>
    </w:p>
    <w:p w:rsidR="004961F1" w:rsidRPr="00317E06" w:rsidRDefault="004961F1" w:rsidP="00C1195D">
      <w:pPr>
        <w:pStyle w:val="a3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color w:val="000000"/>
        </w:rPr>
      </w:pPr>
      <w:r w:rsidRPr="00317E06">
        <w:rPr>
          <w:color w:val="000000"/>
          <w:shd w:val="clear" w:color="auto" w:fill="FFFFFF"/>
        </w:rPr>
        <w:t>студентами высших и средних профессиональных образовательных организаций;</w:t>
      </w:r>
    </w:p>
    <w:p w:rsidR="004961F1" w:rsidRPr="00317E06" w:rsidRDefault="004961F1" w:rsidP="00C1195D">
      <w:pPr>
        <w:pStyle w:val="a3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color w:val="000000"/>
        </w:rPr>
      </w:pPr>
      <w:r w:rsidRPr="00317E06">
        <w:rPr>
          <w:color w:val="000000"/>
          <w:shd w:val="clear" w:color="auto" w:fill="FFFFFF"/>
        </w:rPr>
        <w:t>обучающихся образовательной организации</w:t>
      </w:r>
      <w:r w:rsidR="00697B3C" w:rsidRPr="00317E06">
        <w:rPr>
          <w:color w:val="000000"/>
          <w:shd w:val="clear" w:color="auto" w:fill="FFFFFF"/>
        </w:rPr>
        <w:t>.</w:t>
      </w:r>
    </w:p>
    <w:p w:rsidR="000E4A78" w:rsidRPr="00317E06" w:rsidRDefault="000E4A78" w:rsidP="00C119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</w:t>
      </w:r>
      <w:r w:rsidR="00F074A5" w:rsidRPr="00317E06">
        <w:rPr>
          <w:rFonts w:ascii="Times New Roman" w:hAnsi="Times New Roman" w:cs="Times New Roman"/>
          <w:sz w:val="24"/>
          <w:szCs w:val="24"/>
        </w:rPr>
        <w:t>.</w:t>
      </w:r>
    </w:p>
    <w:p w:rsidR="00E3329F" w:rsidRPr="00317E06" w:rsidRDefault="005617A9" w:rsidP="00C119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1.5. Наставник — это опытный преподаватель</w:t>
      </w:r>
      <w:r w:rsidR="004961F1" w:rsidRPr="00317E06">
        <w:rPr>
          <w:rFonts w:ascii="Times New Roman" w:hAnsi="Times New Roman" w:cs="Times New Roman"/>
          <w:sz w:val="24"/>
          <w:szCs w:val="24"/>
        </w:rPr>
        <w:t>, студент, обучающийся</w:t>
      </w:r>
      <w:r w:rsidRPr="00317E06">
        <w:rPr>
          <w:rFonts w:ascii="Times New Roman" w:hAnsi="Times New Roman" w:cs="Times New Roman"/>
          <w:sz w:val="24"/>
          <w:szCs w:val="24"/>
        </w:rPr>
        <w:t>, работодатель, обладающий высокими профессиональными</w:t>
      </w:r>
      <w:r w:rsidR="00697B3C" w:rsidRPr="00317E06">
        <w:rPr>
          <w:rFonts w:ascii="Times New Roman" w:hAnsi="Times New Roman" w:cs="Times New Roman"/>
          <w:sz w:val="24"/>
          <w:szCs w:val="24"/>
        </w:rPr>
        <w:t xml:space="preserve"> и нравственными качествами, практическими знаниями и опытом в различных областях</w:t>
      </w:r>
      <w:r w:rsidRPr="00317E0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80898" w:rsidRPr="00317E06" w:rsidRDefault="00A80898" w:rsidP="00C119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D0C" w:rsidRPr="00317E06" w:rsidRDefault="00253D0C" w:rsidP="00C119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E06">
        <w:rPr>
          <w:rFonts w:ascii="Times New Roman" w:hAnsi="Times New Roman" w:cs="Times New Roman"/>
          <w:b/>
          <w:sz w:val="24"/>
          <w:szCs w:val="24"/>
        </w:rPr>
        <w:t>2. Цель, виды и задачи наставничества</w:t>
      </w:r>
    </w:p>
    <w:p w:rsidR="00697B3C" w:rsidRPr="00317E06" w:rsidRDefault="00697B3C" w:rsidP="00C119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D0C" w:rsidRPr="00317E06" w:rsidRDefault="00253D0C" w:rsidP="00C11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2.1. Цели наставничества зависят от его выбранной формы и модели.</w:t>
      </w:r>
    </w:p>
    <w:p w:rsidR="00253D0C" w:rsidRPr="00317E06" w:rsidRDefault="00253D0C" w:rsidP="00C11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2.2. Общие задачи и функции наставника:</w:t>
      </w:r>
    </w:p>
    <w:p w:rsidR="00253D0C" w:rsidRPr="00317E06" w:rsidRDefault="00253D0C" w:rsidP="00C1195D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Наставник помогает наставляемому осознать свои сильные и слабые стороны и определить векторы развития.</w:t>
      </w:r>
    </w:p>
    <w:p w:rsidR="00253D0C" w:rsidRPr="00317E06" w:rsidRDefault="00253D0C" w:rsidP="00C1195D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Наставник является примером жизни, поведения и ценностей для наставляемого.</w:t>
      </w:r>
    </w:p>
    <w:p w:rsidR="00253D0C" w:rsidRPr="00317E06" w:rsidRDefault="00253D0C" w:rsidP="00C1195D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Наставнические отношения формируются в условиях доверия, взаимообогащения и открытого диалога.</w:t>
      </w:r>
    </w:p>
    <w:p w:rsidR="00253D0C" w:rsidRPr="00317E06" w:rsidRDefault="00253D0C" w:rsidP="00C1195D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 xml:space="preserve">Наставник ориентируется на близкие, достижимые для наставляемого цели, </w:t>
      </w:r>
      <w:r w:rsidR="00317E06" w:rsidRPr="00317E06">
        <w:rPr>
          <w:rFonts w:ascii="Times New Roman" w:hAnsi="Times New Roman" w:cs="Times New Roman"/>
          <w:sz w:val="24"/>
          <w:szCs w:val="24"/>
        </w:rPr>
        <w:t>но обсуждает с ним долгосрочную,</w:t>
      </w:r>
      <w:r w:rsidRPr="00317E06">
        <w:rPr>
          <w:rFonts w:ascii="Times New Roman" w:hAnsi="Times New Roman" w:cs="Times New Roman"/>
          <w:sz w:val="24"/>
          <w:szCs w:val="24"/>
        </w:rPr>
        <w:t xml:space="preserve"> перспективу и будущее.</w:t>
      </w:r>
    </w:p>
    <w:p w:rsidR="00253D0C" w:rsidRPr="00317E06" w:rsidRDefault="00253D0C" w:rsidP="00C1195D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Наставник предлагает свою помощь в достижении целей и желаний наставляемого, и указывает на риски и противоречия.</w:t>
      </w:r>
    </w:p>
    <w:p w:rsidR="00253D0C" w:rsidRPr="00317E06" w:rsidRDefault="00253D0C" w:rsidP="00C1195D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Наставник не навязывает наставляемому собственное мнение и позицию, но стимулирует развитие у наставляемого своего индивидуального видения.</w:t>
      </w:r>
    </w:p>
    <w:p w:rsidR="00253D0C" w:rsidRPr="00317E06" w:rsidRDefault="00253D0C" w:rsidP="00C1195D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Наставник помогает наставляемому развить прикладные навыки, умения и компетенции.</w:t>
      </w:r>
    </w:p>
    <w:p w:rsidR="008E7F60" w:rsidRPr="00317E06" w:rsidRDefault="008E7F60" w:rsidP="00C1195D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Наставник по возможности оказывает наставляемому личностную и психологическую поддержку, мотивирует, подталкивает и ободряет его.</w:t>
      </w:r>
    </w:p>
    <w:p w:rsidR="008E7F60" w:rsidRPr="00317E06" w:rsidRDefault="008E7F60" w:rsidP="00C1195D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Наставник по согласованию с куратором может проводить дополнительные (в т.ч. выездные) мероприятия, направленные как на достижение цели наставнического взаимодействия, так и на укрепление взаимоотношений с наставляемым.</w:t>
      </w:r>
    </w:p>
    <w:p w:rsidR="008E7F60" w:rsidRPr="00317E06" w:rsidRDefault="008E7F60" w:rsidP="00C1195D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Наставник соблюдает обоюдные договоренности, не выходит за допустимые рамки субординации и не разглашает информацию, которую передает ему наставляемый.</w:t>
      </w:r>
    </w:p>
    <w:p w:rsidR="008E7F60" w:rsidRPr="00317E06" w:rsidRDefault="008E7F60" w:rsidP="00C1195D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Наставник может быть инициатором завершения программы, но перед этим обязан приложить все усилия по сохранению доброкачественных наставнических отношений.</w:t>
      </w:r>
    </w:p>
    <w:p w:rsidR="008E7F60" w:rsidRPr="00317E06" w:rsidRDefault="008E7F60" w:rsidP="00C119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7F60" w:rsidRPr="00317E06" w:rsidRDefault="008E7F60" w:rsidP="00C119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E06">
        <w:rPr>
          <w:rFonts w:ascii="Times New Roman" w:hAnsi="Times New Roman" w:cs="Times New Roman"/>
          <w:b/>
          <w:sz w:val="24"/>
          <w:szCs w:val="24"/>
        </w:rPr>
        <w:t>3. Организационные основы наставничества</w:t>
      </w:r>
    </w:p>
    <w:p w:rsidR="00697B3C" w:rsidRPr="00317E06" w:rsidRDefault="00697B3C" w:rsidP="00C119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F60" w:rsidRPr="00317E06" w:rsidRDefault="008E7F60" w:rsidP="00C119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3.1</w:t>
      </w:r>
      <w:r w:rsidR="00B46F42" w:rsidRPr="00317E06">
        <w:rPr>
          <w:rFonts w:ascii="Times New Roman" w:hAnsi="Times New Roman" w:cs="Times New Roman"/>
          <w:sz w:val="24"/>
          <w:szCs w:val="24"/>
        </w:rPr>
        <w:t>.</w:t>
      </w:r>
      <w:r w:rsidRPr="00317E06">
        <w:rPr>
          <w:rFonts w:ascii="Times New Roman" w:hAnsi="Times New Roman" w:cs="Times New Roman"/>
          <w:sz w:val="24"/>
          <w:szCs w:val="24"/>
        </w:rPr>
        <w:t xml:space="preserve">Наставничество закрепляется приказом </w:t>
      </w:r>
      <w:r w:rsidR="00A80898" w:rsidRPr="00317E06">
        <w:rPr>
          <w:rFonts w:ascii="Times New Roman" w:hAnsi="Times New Roman" w:cs="Times New Roman"/>
          <w:sz w:val="24"/>
          <w:szCs w:val="24"/>
        </w:rPr>
        <w:t>директора школы</w:t>
      </w:r>
      <w:r w:rsidRPr="00317E06">
        <w:rPr>
          <w:rFonts w:ascii="Times New Roman" w:hAnsi="Times New Roman" w:cs="Times New Roman"/>
          <w:sz w:val="24"/>
          <w:szCs w:val="24"/>
        </w:rPr>
        <w:t>, с указанием срока наставничества.</w:t>
      </w:r>
    </w:p>
    <w:p w:rsidR="00E3329F" w:rsidRPr="00317E06" w:rsidRDefault="008E7F60" w:rsidP="00C119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3.2. Временные рамки наставничества определяются образовательным учреждением в зависимости от выбранной формы наставничества и целей наставничества.</w:t>
      </w:r>
    </w:p>
    <w:p w:rsidR="00253D0C" w:rsidRPr="00317E06" w:rsidRDefault="008E7F60" w:rsidP="00C119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3.3. Наставник утверждается на заседании научно-методического (педагогического) совета образовательной организации по критериям, соотв</w:t>
      </w:r>
      <w:r w:rsidR="00E3329F" w:rsidRPr="00317E06">
        <w:rPr>
          <w:rFonts w:ascii="Times New Roman" w:hAnsi="Times New Roman" w:cs="Times New Roman"/>
          <w:sz w:val="24"/>
          <w:szCs w:val="24"/>
        </w:rPr>
        <w:t>етствующим форме наставничества.</w:t>
      </w:r>
    </w:p>
    <w:p w:rsidR="008C5FA4" w:rsidRPr="00317E06" w:rsidRDefault="008C5FA4" w:rsidP="00C1195D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3.4. Наставник может сопровождать одновременно несколько наставляемых.</w:t>
      </w:r>
    </w:p>
    <w:p w:rsidR="008C5FA4" w:rsidRPr="00317E06" w:rsidRDefault="008C5FA4" w:rsidP="00C1195D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3.5. Назначение и замена (завершение полномочий) наставника производится</w:t>
      </w:r>
    </w:p>
    <w:p w:rsidR="008C5FA4" w:rsidRPr="00317E06" w:rsidRDefault="008C5FA4" w:rsidP="00C1195D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приказом </w:t>
      </w:r>
      <w:r w:rsidR="00A80898" w:rsidRPr="00317E06">
        <w:rPr>
          <w:rFonts w:ascii="Times New Roman" w:hAnsi="Times New Roman" w:cs="Times New Roman"/>
          <w:b w:val="0"/>
          <w:sz w:val="24"/>
          <w:szCs w:val="24"/>
        </w:rPr>
        <w:t>директора</w:t>
      </w:r>
      <w:r w:rsidR="00E3329F" w:rsidRPr="00317E06">
        <w:rPr>
          <w:rFonts w:ascii="Times New Roman" w:hAnsi="Times New Roman" w:cs="Times New Roman"/>
          <w:b w:val="0"/>
          <w:sz w:val="24"/>
          <w:szCs w:val="24"/>
        </w:rPr>
        <w:t xml:space="preserve"> наставничества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в случаях:</w:t>
      </w:r>
    </w:p>
    <w:p w:rsidR="008C5FA4" w:rsidRPr="00317E06" w:rsidRDefault="008C5FA4" w:rsidP="00C1195D">
      <w:pPr>
        <w:pStyle w:val="ConsPlusTitle"/>
        <w:numPr>
          <w:ilvl w:val="0"/>
          <w:numId w:val="5"/>
        </w:numPr>
        <w:ind w:left="0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на основании личного заявления наставляемого или наставника;</w:t>
      </w:r>
    </w:p>
    <w:p w:rsidR="008C5FA4" w:rsidRPr="00317E06" w:rsidRDefault="008C5FA4" w:rsidP="00C1195D">
      <w:pPr>
        <w:pStyle w:val="ConsPlusTitle"/>
        <w:numPr>
          <w:ilvl w:val="0"/>
          <w:numId w:val="5"/>
        </w:numPr>
        <w:ind w:left="0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длительного отсутствия наставника по причине болезни, ухода за ребенком, ухода за нетрудоспособным членом семьи, длительного отпуска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8C5FA4" w:rsidRPr="00317E06" w:rsidRDefault="008C5FA4" w:rsidP="00C1195D">
      <w:pPr>
        <w:pStyle w:val="ConsPlusTitle"/>
        <w:numPr>
          <w:ilvl w:val="0"/>
          <w:numId w:val="5"/>
        </w:numPr>
        <w:ind w:left="0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lastRenderedPageBreak/>
        <w:t>сроком до одного года, командировки, обучения и иным причинам;</w:t>
      </w:r>
    </w:p>
    <w:p w:rsidR="008C5FA4" w:rsidRPr="00317E06" w:rsidRDefault="00E3329F" w:rsidP="00C1195D">
      <w:pPr>
        <w:pStyle w:val="ConsPlusTitle"/>
        <w:numPr>
          <w:ilvl w:val="0"/>
          <w:numId w:val="5"/>
        </w:numPr>
        <w:ind w:left="0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перехода в другую образовательную организацию</w:t>
      </w:r>
      <w:r w:rsidR="008C5FA4" w:rsidRPr="00317E06">
        <w:rPr>
          <w:rFonts w:ascii="Times New Roman" w:hAnsi="Times New Roman" w:cs="Times New Roman"/>
          <w:b w:val="0"/>
          <w:sz w:val="24"/>
          <w:szCs w:val="24"/>
        </w:rPr>
        <w:t xml:space="preserve"> наставника или наставляемого;</w:t>
      </w:r>
    </w:p>
    <w:p w:rsidR="008C5FA4" w:rsidRPr="00317E06" w:rsidRDefault="008C5FA4" w:rsidP="00C1195D">
      <w:pPr>
        <w:pStyle w:val="ConsPlusTitle"/>
        <w:numPr>
          <w:ilvl w:val="0"/>
          <w:numId w:val="5"/>
        </w:numPr>
        <w:ind w:left="0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привлечения наставника к дисциплинарной ответственности;</w:t>
      </w:r>
    </w:p>
    <w:p w:rsidR="008C5FA4" w:rsidRPr="00317E06" w:rsidRDefault="008C5FA4" w:rsidP="00C1195D">
      <w:pPr>
        <w:pStyle w:val="ConsPlusTitle"/>
        <w:numPr>
          <w:ilvl w:val="0"/>
          <w:numId w:val="5"/>
        </w:numPr>
        <w:ind w:left="0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психологической несовместимости н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>аставника и наставляемого.</w:t>
      </w:r>
    </w:p>
    <w:p w:rsidR="008C5FA4" w:rsidRPr="00317E06" w:rsidRDefault="008C5FA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3.6. Директор образовательного учреждения поощ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 xml:space="preserve">ряет наставников, добросовестно исполняющих свои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функции, в </w:t>
      </w:r>
      <w:r w:rsidR="00E3329F" w:rsidRPr="00317E06">
        <w:rPr>
          <w:rFonts w:ascii="Times New Roman" w:hAnsi="Times New Roman" w:cs="Times New Roman"/>
          <w:b w:val="0"/>
          <w:sz w:val="24"/>
          <w:szCs w:val="24"/>
        </w:rPr>
        <w:t>соответствии  с утвержденными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локальными актами.</w:t>
      </w:r>
    </w:p>
    <w:p w:rsidR="008C5FA4" w:rsidRPr="00317E06" w:rsidRDefault="008C5FA4" w:rsidP="00C119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C5FA4" w:rsidRPr="00317E06" w:rsidRDefault="008C5FA4" w:rsidP="00C119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4. Обязанности наставника</w:t>
      </w:r>
    </w:p>
    <w:p w:rsidR="008C5FA4" w:rsidRPr="00317E06" w:rsidRDefault="008C5FA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4.1. Знать требования законодательства в сфере образования, нормативных</w:t>
      </w:r>
      <w:r w:rsidR="00E3329F"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правовых и иных актов, определяющих пр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>ава и обязанности наставляемого.</w:t>
      </w:r>
    </w:p>
    <w:p w:rsidR="00697B3C" w:rsidRPr="00317E06" w:rsidRDefault="008C5FA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4.2. Находиться в пост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 xml:space="preserve">оянном взаимодействии со всеми структурами образовательной организации,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осуществляющими работу с категориями наставляемых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C5FA4" w:rsidRPr="00317E06" w:rsidRDefault="008C5FA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4.3. Участвовать в обсуждении вопросов, св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>язанных с деятельностью настав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ляемого, вносить предложения о его поощрен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>ии или применении мер дисципли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нарного воздействия.</w:t>
      </w:r>
    </w:p>
    <w:p w:rsidR="008C5FA4" w:rsidRPr="00317E06" w:rsidRDefault="008C5FA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4</w:t>
      </w:r>
      <w:r w:rsidR="00E3329F" w:rsidRPr="00317E06">
        <w:rPr>
          <w:rFonts w:ascii="Times New Roman" w:hAnsi="Times New Roman" w:cs="Times New Roman"/>
          <w:b w:val="0"/>
          <w:sz w:val="24"/>
          <w:szCs w:val="24"/>
        </w:rPr>
        <w:t xml:space="preserve">.4. Представлять отчет о реализации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на</w:t>
      </w:r>
      <w:r w:rsidR="00E3329F" w:rsidRPr="00317E06">
        <w:rPr>
          <w:rFonts w:ascii="Times New Roman" w:hAnsi="Times New Roman" w:cs="Times New Roman"/>
          <w:b w:val="0"/>
          <w:sz w:val="24"/>
          <w:szCs w:val="24"/>
        </w:rPr>
        <w:t>ставничества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 xml:space="preserve"> (временные рамки устанавливает образовательная организация)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C5FA4" w:rsidRPr="00317E06" w:rsidRDefault="008C5FA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4.5. Наставник обязан разработать «дорожну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>ю карту» реализации наставничества (схему «дорожной карты утверждает образовательная организация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)</w:t>
      </w:r>
      <w:r w:rsidR="007F0147" w:rsidRPr="00317E06">
        <w:rPr>
          <w:rFonts w:ascii="Times New Roman" w:hAnsi="Times New Roman" w:cs="Times New Roman"/>
          <w:b w:val="0"/>
          <w:sz w:val="24"/>
          <w:szCs w:val="24"/>
        </w:rPr>
        <w:t xml:space="preserve"> или программу наставничества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75B6A" w:rsidRPr="00317E06" w:rsidRDefault="00B75B6A" w:rsidP="00C119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75B6A" w:rsidRPr="00317E06" w:rsidRDefault="00B75B6A" w:rsidP="00C119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5. Права наставника</w:t>
      </w:r>
    </w:p>
    <w:p w:rsidR="00B75B6A" w:rsidRPr="00317E06" w:rsidRDefault="00B75B6A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75B6A" w:rsidRPr="00317E06" w:rsidRDefault="00B75B6A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5.1. Привлекать с согласия курирующего заме</w:t>
      </w:r>
      <w:r w:rsidR="009561EF" w:rsidRPr="00317E06">
        <w:rPr>
          <w:rFonts w:ascii="Times New Roman" w:hAnsi="Times New Roman" w:cs="Times New Roman"/>
          <w:b w:val="0"/>
          <w:sz w:val="24"/>
          <w:szCs w:val="24"/>
        </w:rPr>
        <w:t>стителя руководителя других работников образовательного учреждения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для оказания помощи наставляемому.</w:t>
      </w:r>
    </w:p>
    <w:p w:rsidR="007F0147" w:rsidRPr="00317E06" w:rsidRDefault="00B75B6A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5.2. </w:t>
      </w:r>
      <w:r w:rsidR="007F0147" w:rsidRPr="00317E06">
        <w:rPr>
          <w:rFonts w:ascii="Times New Roman" w:hAnsi="Times New Roman" w:cs="Times New Roman"/>
          <w:b w:val="0"/>
          <w:sz w:val="24"/>
          <w:szCs w:val="24"/>
        </w:rPr>
        <w:t>Самостоятельно выбирать и применять методы и приёмы работы с наставляемым.</w:t>
      </w:r>
    </w:p>
    <w:p w:rsidR="00B75B6A" w:rsidRPr="00317E06" w:rsidRDefault="007F0147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5.3. 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>Отслеживать промежуточные результаты наставничества по отчетам</w:t>
      </w:r>
      <w:r w:rsidR="00E3329F"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>наставляемого, как в устной, так и в письменной форме.</w:t>
      </w:r>
    </w:p>
    <w:p w:rsidR="00B75B6A" w:rsidRPr="00317E06" w:rsidRDefault="00B75B6A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75B6A" w:rsidRPr="00317E06" w:rsidRDefault="009561EF" w:rsidP="00C119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6. Обязанности наставляемого</w:t>
      </w:r>
    </w:p>
    <w:p w:rsidR="00B75B6A" w:rsidRPr="00317E06" w:rsidRDefault="00B75B6A" w:rsidP="00C1195D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75B6A" w:rsidRPr="00317E06" w:rsidRDefault="00B75B6A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6.1. Изучать Федеральный закон от 29.12</w:t>
      </w:r>
      <w:r w:rsidR="00697B3C" w:rsidRPr="00317E06">
        <w:rPr>
          <w:rFonts w:ascii="Times New Roman" w:hAnsi="Times New Roman" w:cs="Times New Roman"/>
          <w:b w:val="0"/>
          <w:sz w:val="24"/>
          <w:szCs w:val="24"/>
        </w:rPr>
        <w:t>.2012 № 273-ФЗ "Об образовании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"</w:t>
      </w:r>
      <w:r w:rsidR="00697B3C" w:rsidRPr="00317E06">
        <w:rPr>
          <w:rFonts w:ascii="Times New Roman" w:hAnsi="Times New Roman" w:cs="Times New Roman"/>
          <w:b w:val="0"/>
          <w:sz w:val="24"/>
          <w:szCs w:val="24"/>
        </w:rPr>
        <w:t xml:space="preserve"> (с изменениями и дополнениями)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,</w:t>
      </w:r>
      <w:r w:rsidR="00D761A7" w:rsidRPr="00317E06">
        <w:rPr>
          <w:sz w:val="24"/>
          <w:szCs w:val="24"/>
        </w:rPr>
        <w:t xml:space="preserve"> </w:t>
      </w:r>
      <w:r w:rsidR="00D761A7" w:rsidRPr="00317E06">
        <w:rPr>
          <w:rFonts w:ascii="Times New Roman" w:hAnsi="Times New Roman" w:cs="Times New Roman"/>
          <w:b w:val="0"/>
          <w:sz w:val="24"/>
          <w:szCs w:val="24"/>
        </w:rPr>
        <w:t xml:space="preserve">Распоряжение Минпросвещения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иные федеральные зако</w:t>
      </w:r>
      <w:r w:rsidR="009561EF" w:rsidRPr="00317E06">
        <w:rPr>
          <w:rFonts w:ascii="Times New Roman" w:hAnsi="Times New Roman" w:cs="Times New Roman"/>
          <w:b w:val="0"/>
          <w:sz w:val="24"/>
          <w:szCs w:val="24"/>
        </w:rPr>
        <w:t xml:space="preserve">ны и нормативные правовые акты,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локальны</w:t>
      </w:r>
      <w:r w:rsidR="009561EF" w:rsidRPr="00317E06">
        <w:rPr>
          <w:rFonts w:ascii="Times New Roman" w:hAnsi="Times New Roman" w:cs="Times New Roman"/>
          <w:b w:val="0"/>
          <w:sz w:val="24"/>
          <w:szCs w:val="24"/>
        </w:rPr>
        <w:t>е акты образовательного учреждения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, регулирующие образовательную деятельность.</w:t>
      </w:r>
    </w:p>
    <w:p w:rsidR="007F0147" w:rsidRPr="00317E06" w:rsidRDefault="00B75B6A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6.2. </w:t>
      </w:r>
      <w:r w:rsidR="007F0147" w:rsidRPr="00317E06">
        <w:rPr>
          <w:rFonts w:ascii="Times New Roman" w:hAnsi="Times New Roman" w:cs="Times New Roman"/>
          <w:b w:val="0"/>
          <w:sz w:val="24"/>
          <w:szCs w:val="24"/>
        </w:rPr>
        <w:t>Учиться у наставника передовым методам и формам работы</w:t>
      </w:r>
      <w:r w:rsidR="00D761A7" w:rsidRPr="00317E06">
        <w:rPr>
          <w:rFonts w:ascii="Times New Roman" w:hAnsi="Times New Roman" w:cs="Times New Roman"/>
          <w:b w:val="0"/>
          <w:sz w:val="24"/>
          <w:szCs w:val="24"/>
        </w:rPr>
        <w:t>, опыта</w:t>
      </w:r>
      <w:r w:rsidR="007F0147" w:rsidRPr="00317E06">
        <w:rPr>
          <w:rFonts w:ascii="Times New Roman" w:hAnsi="Times New Roman" w:cs="Times New Roman"/>
          <w:b w:val="0"/>
          <w:sz w:val="24"/>
          <w:szCs w:val="24"/>
        </w:rPr>
        <w:t>, правильно строить свои взаимоотношения с ним, выполнять совместный план работы.</w:t>
      </w:r>
    </w:p>
    <w:p w:rsidR="00B75B6A" w:rsidRPr="00317E06" w:rsidRDefault="007F0147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6.3. 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>Выполнять положения «дорожной карт</w:t>
      </w:r>
      <w:r w:rsidR="009561EF" w:rsidRPr="00317E06">
        <w:rPr>
          <w:rFonts w:ascii="Times New Roman" w:hAnsi="Times New Roman" w:cs="Times New Roman"/>
          <w:b w:val="0"/>
          <w:sz w:val="24"/>
          <w:szCs w:val="24"/>
        </w:rPr>
        <w:t>ы» в сроки, определенные локаль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>ным акт</w:t>
      </w:r>
      <w:r w:rsidR="009561EF" w:rsidRPr="00317E06">
        <w:rPr>
          <w:rFonts w:ascii="Times New Roman" w:hAnsi="Times New Roman" w:cs="Times New Roman"/>
          <w:b w:val="0"/>
          <w:sz w:val="24"/>
          <w:szCs w:val="24"/>
        </w:rPr>
        <w:t>ом и приказом директора по образовательному учреждению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F0147" w:rsidRPr="00317E06" w:rsidRDefault="007F0147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6.4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>.</w:t>
      </w:r>
      <w:r w:rsidRPr="00317E06">
        <w:rPr>
          <w:color w:val="000000"/>
          <w:sz w:val="24"/>
          <w:szCs w:val="24"/>
        </w:rPr>
        <w:t xml:space="preserve"> </w:t>
      </w:r>
      <w:r w:rsidRPr="00317E06">
        <w:rPr>
          <w:rFonts w:ascii="Times New Roman" w:hAnsi="Times New Roman" w:cs="Times New Roman"/>
          <w:b w:val="0"/>
          <w:color w:val="000000"/>
          <w:sz w:val="24"/>
          <w:szCs w:val="24"/>
        </w:rPr>
        <w:t>Повышать свой общеобразовательный и культурный уровень.</w:t>
      </w:r>
    </w:p>
    <w:p w:rsidR="00B75B6A" w:rsidRPr="00317E06" w:rsidRDefault="00B75B6A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F0147" w:rsidRPr="00317E06">
        <w:rPr>
          <w:rFonts w:ascii="Times New Roman" w:hAnsi="Times New Roman" w:cs="Times New Roman"/>
          <w:b w:val="0"/>
          <w:sz w:val="24"/>
          <w:szCs w:val="24"/>
        </w:rPr>
        <w:t xml:space="preserve">6.5.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Своевременно отчитываться о выполнении положений «дорожной</w:t>
      </w:r>
      <w:r w:rsidR="00D761A7"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карты».</w:t>
      </w:r>
    </w:p>
    <w:p w:rsidR="00B75B6A" w:rsidRPr="00317E06" w:rsidRDefault="00B75B6A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75B6A" w:rsidRPr="00317E06" w:rsidRDefault="009561EF" w:rsidP="00C119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7. Права наставляемого</w:t>
      </w:r>
    </w:p>
    <w:p w:rsidR="00B75B6A" w:rsidRPr="00317E06" w:rsidRDefault="00B75B6A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7. Вносить на рассмотрение курирующего заместителя директора </w:t>
      </w:r>
      <w:r w:rsidR="000E4A78" w:rsidRPr="00317E06">
        <w:rPr>
          <w:rFonts w:ascii="Times New Roman" w:hAnsi="Times New Roman" w:cs="Times New Roman"/>
          <w:b w:val="0"/>
          <w:sz w:val="24"/>
          <w:szCs w:val="24"/>
        </w:rPr>
        <w:t xml:space="preserve"> или методиста</w:t>
      </w:r>
      <w:r w:rsidR="00D761A7" w:rsidRPr="00317E06">
        <w:rPr>
          <w:rFonts w:ascii="Times New Roman" w:hAnsi="Times New Roman" w:cs="Times New Roman"/>
          <w:b w:val="0"/>
          <w:sz w:val="24"/>
          <w:szCs w:val="24"/>
        </w:rPr>
        <w:t xml:space="preserve"> (куратора)</w:t>
      </w:r>
      <w:r w:rsidR="000E4A78"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D1749" w:rsidRPr="00317E06">
        <w:rPr>
          <w:rFonts w:ascii="Times New Roman" w:hAnsi="Times New Roman" w:cs="Times New Roman"/>
          <w:b w:val="0"/>
          <w:sz w:val="24"/>
          <w:szCs w:val="24"/>
        </w:rPr>
        <w:t xml:space="preserve">предложения по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соверш</w:t>
      </w:r>
      <w:r w:rsidR="006D1749" w:rsidRPr="00317E06">
        <w:rPr>
          <w:rFonts w:ascii="Times New Roman" w:hAnsi="Times New Roman" w:cs="Times New Roman"/>
          <w:b w:val="0"/>
          <w:sz w:val="24"/>
          <w:szCs w:val="24"/>
        </w:rPr>
        <w:t xml:space="preserve">енствованию работы, связанной с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наставничеством.</w:t>
      </w:r>
    </w:p>
    <w:p w:rsidR="00B75B6A" w:rsidRPr="00317E06" w:rsidRDefault="00B75B6A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7.2. Защищать свои профессиональные и личные честь и достоинство.</w:t>
      </w:r>
    </w:p>
    <w:p w:rsidR="00B75B6A" w:rsidRPr="00317E06" w:rsidRDefault="00B75B6A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7.3. Знакомиться с доку</w:t>
      </w:r>
      <w:r w:rsidR="006D1749" w:rsidRPr="00317E06">
        <w:rPr>
          <w:rFonts w:ascii="Times New Roman" w:hAnsi="Times New Roman" w:cs="Times New Roman"/>
          <w:b w:val="0"/>
          <w:sz w:val="24"/>
          <w:szCs w:val="24"/>
        </w:rPr>
        <w:t>ментами, содержащими оценку его</w:t>
      </w:r>
      <w:r w:rsidR="007F0147" w:rsidRPr="00317E06">
        <w:rPr>
          <w:rFonts w:ascii="Times New Roman" w:hAnsi="Times New Roman" w:cs="Times New Roman"/>
          <w:b w:val="0"/>
          <w:sz w:val="24"/>
          <w:szCs w:val="24"/>
        </w:rPr>
        <w:t xml:space="preserve"> деятельности, да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вать по ним объяснения.</w:t>
      </w:r>
    </w:p>
    <w:p w:rsidR="00B75B6A" w:rsidRPr="00317E06" w:rsidRDefault="00B75B6A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697B3C" w:rsidRPr="00317E06" w:rsidRDefault="00B75B6A" w:rsidP="00C119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8. Руководство наставничеством</w:t>
      </w:r>
    </w:p>
    <w:p w:rsidR="00B75B6A" w:rsidRPr="00317E06" w:rsidRDefault="004961F1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8.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>1. Организация работы наставников и контр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оль их деятельности возлагается 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 xml:space="preserve">на заместителя 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lastRenderedPageBreak/>
        <w:t>директора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и методиста</w:t>
      </w:r>
      <w:r w:rsidR="000E4A78" w:rsidRPr="00317E06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7F0147" w:rsidRPr="00317E06">
        <w:rPr>
          <w:rFonts w:ascii="Times New Roman" w:hAnsi="Times New Roman" w:cs="Times New Roman"/>
          <w:b w:val="0"/>
          <w:sz w:val="24"/>
          <w:szCs w:val="24"/>
        </w:rPr>
        <w:t>или куратора программы наставничества)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>, курирующего соответствующ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ее направление деятельно</w:t>
      </w:r>
      <w:r w:rsidR="00B75B6A" w:rsidRPr="00317E06">
        <w:rPr>
          <w:rFonts w:ascii="Times New Roman" w:hAnsi="Times New Roman" w:cs="Times New Roman"/>
          <w:b w:val="0"/>
          <w:sz w:val="24"/>
          <w:szCs w:val="24"/>
        </w:rPr>
        <w:t>сти.</w:t>
      </w:r>
    </w:p>
    <w:p w:rsidR="00D761A7" w:rsidRPr="00317E06" w:rsidRDefault="00F074A5" w:rsidP="00C1195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Куратор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B75B6A" w:rsidRPr="00317E06" w:rsidRDefault="00B75B6A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8.2. Заместитель директора </w:t>
      </w:r>
      <w:r w:rsidR="000E4A78" w:rsidRPr="00317E06">
        <w:rPr>
          <w:rFonts w:ascii="Times New Roman" w:hAnsi="Times New Roman" w:cs="Times New Roman"/>
          <w:b w:val="0"/>
          <w:sz w:val="24"/>
          <w:szCs w:val="24"/>
        </w:rPr>
        <w:t xml:space="preserve">(методист </w:t>
      </w:r>
      <w:r w:rsidR="00D761A7" w:rsidRPr="00317E06">
        <w:rPr>
          <w:rFonts w:ascii="Times New Roman" w:hAnsi="Times New Roman" w:cs="Times New Roman"/>
          <w:b w:val="0"/>
          <w:sz w:val="24"/>
          <w:szCs w:val="24"/>
        </w:rPr>
        <w:t>или куратор</w:t>
      </w:r>
      <w:r w:rsidR="000E4A78" w:rsidRPr="00317E06">
        <w:rPr>
          <w:rFonts w:ascii="Times New Roman" w:hAnsi="Times New Roman" w:cs="Times New Roman"/>
          <w:b w:val="0"/>
          <w:sz w:val="24"/>
          <w:szCs w:val="24"/>
        </w:rPr>
        <w:t xml:space="preserve"> программы наставничества)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обязан:</w:t>
      </w:r>
    </w:p>
    <w:p w:rsidR="00B75B6A" w:rsidRPr="00317E06" w:rsidRDefault="00B75B6A" w:rsidP="00C1195D">
      <w:pPr>
        <w:pStyle w:val="ConsPlusTitle"/>
        <w:numPr>
          <w:ilvl w:val="0"/>
          <w:numId w:val="6"/>
        </w:numPr>
        <w:ind w:left="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представить пару</w:t>
      </w:r>
      <w:r w:rsidR="000E4A78" w:rsidRPr="00317E06">
        <w:rPr>
          <w:rFonts w:ascii="Times New Roman" w:hAnsi="Times New Roman" w:cs="Times New Roman"/>
          <w:b w:val="0"/>
          <w:sz w:val="24"/>
          <w:szCs w:val="24"/>
        </w:rPr>
        <w:t>(ы)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наставник-на</w:t>
      </w:r>
      <w:r w:rsidR="004961F1" w:rsidRPr="00317E06">
        <w:rPr>
          <w:rFonts w:ascii="Times New Roman" w:hAnsi="Times New Roman" w:cs="Times New Roman"/>
          <w:b w:val="0"/>
          <w:sz w:val="24"/>
          <w:szCs w:val="24"/>
        </w:rPr>
        <w:t xml:space="preserve">ставляемый и объявить приказ об утверждении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наставничества;</w:t>
      </w:r>
    </w:p>
    <w:p w:rsidR="00B75B6A" w:rsidRPr="00317E06" w:rsidRDefault="00B75B6A" w:rsidP="00C1195D">
      <w:pPr>
        <w:pStyle w:val="ConsPlusTitle"/>
        <w:numPr>
          <w:ilvl w:val="0"/>
          <w:numId w:val="6"/>
        </w:numPr>
        <w:ind w:left="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создать необходимые условия для сов</w:t>
      </w:r>
      <w:r w:rsidR="004961F1" w:rsidRPr="00317E06">
        <w:rPr>
          <w:rFonts w:ascii="Times New Roman" w:hAnsi="Times New Roman" w:cs="Times New Roman"/>
          <w:b w:val="0"/>
          <w:sz w:val="24"/>
          <w:szCs w:val="24"/>
        </w:rPr>
        <w:t>местной деятельности наставляе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мого и наставника;</w:t>
      </w:r>
    </w:p>
    <w:p w:rsidR="00B75B6A" w:rsidRPr="00317E06" w:rsidRDefault="00B75B6A" w:rsidP="00C1195D">
      <w:pPr>
        <w:pStyle w:val="ConsPlusTitle"/>
        <w:numPr>
          <w:ilvl w:val="0"/>
          <w:numId w:val="6"/>
        </w:numPr>
        <w:ind w:left="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посещать отдельные занятия</w:t>
      </w:r>
      <w:r w:rsidR="000E4A78" w:rsidRPr="00317E06">
        <w:rPr>
          <w:rFonts w:ascii="Times New Roman" w:hAnsi="Times New Roman" w:cs="Times New Roman"/>
          <w:b w:val="0"/>
          <w:sz w:val="24"/>
          <w:szCs w:val="24"/>
        </w:rPr>
        <w:t xml:space="preserve"> (мероприятия)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, пров</w:t>
      </w:r>
      <w:r w:rsidR="004961F1" w:rsidRPr="00317E06">
        <w:rPr>
          <w:rFonts w:ascii="Times New Roman" w:hAnsi="Times New Roman" w:cs="Times New Roman"/>
          <w:b w:val="0"/>
          <w:sz w:val="24"/>
          <w:szCs w:val="24"/>
        </w:rPr>
        <w:t>одимые наставником и наставляе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мым;</w:t>
      </w:r>
    </w:p>
    <w:p w:rsidR="00B75B6A" w:rsidRPr="00317E06" w:rsidRDefault="00B75B6A" w:rsidP="00C1195D">
      <w:pPr>
        <w:pStyle w:val="ConsPlusTitle"/>
        <w:numPr>
          <w:ilvl w:val="0"/>
          <w:numId w:val="6"/>
        </w:numPr>
        <w:ind w:left="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организовать творческую группу нас</w:t>
      </w:r>
      <w:r w:rsidR="004961F1" w:rsidRPr="00317E06">
        <w:rPr>
          <w:rFonts w:ascii="Times New Roman" w:hAnsi="Times New Roman" w:cs="Times New Roman"/>
          <w:b w:val="0"/>
          <w:sz w:val="24"/>
          <w:szCs w:val="24"/>
        </w:rPr>
        <w:t>тавников и осуществлять их обу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чение современным формам и методам наставничества;</w:t>
      </w:r>
    </w:p>
    <w:p w:rsidR="00B75B6A" w:rsidRPr="00317E06" w:rsidRDefault="00B75B6A" w:rsidP="00C1195D">
      <w:pPr>
        <w:pStyle w:val="ConsPlusTitle"/>
        <w:numPr>
          <w:ilvl w:val="0"/>
          <w:numId w:val="6"/>
        </w:numPr>
        <w:ind w:left="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изучать, обобщать и распространять</w:t>
      </w:r>
      <w:r w:rsidR="004961F1" w:rsidRPr="00317E06">
        <w:rPr>
          <w:rFonts w:ascii="Times New Roman" w:hAnsi="Times New Roman" w:cs="Times New Roman"/>
          <w:b w:val="0"/>
          <w:sz w:val="24"/>
          <w:szCs w:val="24"/>
        </w:rPr>
        <w:t xml:space="preserve"> положительный опыт наставничества в образовательном учреждении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75B6A" w:rsidRPr="00317E06" w:rsidRDefault="00B75B6A" w:rsidP="00C1195D">
      <w:pPr>
        <w:pStyle w:val="ConsPlusTitle"/>
        <w:numPr>
          <w:ilvl w:val="0"/>
          <w:numId w:val="6"/>
        </w:numPr>
        <w:ind w:left="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вносить предложения о применении мер поощрения наставников.</w:t>
      </w:r>
    </w:p>
    <w:p w:rsidR="00D761A7" w:rsidRPr="00317E06" w:rsidRDefault="00E3329F" w:rsidP="00C1195D">
      <w:pPr>
        <w:pStyle w:val="ConsPlusTitle"/>
        <w:numPr>
          <w:ilvl w:val="0"/>
          <w:numId w:val="6"/>
        </w:numPr>
        <w:ind w:left="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составлять</w:t>
      </w:r>
      <w:r w:rsidR="00F074A5" w:rsidRPr="00317E06">
        <w:rPr>
          <w:rFonts w:ascii="Times New Roman" w:hAnsi="Times New Roman" w:cs="Times New Roman"/>
          <w:b w:val="0"/>
          <w:sz w:val="24"/>
          <w:szCs w:val="24"/>
        </w:rPr>
        <w:t xml:space="preserve"> и предоставлять отчетность по наставничеству (Приложение 2)</w:t>
      </w:r>
    </w:p>
    <w:p w:rsidR="00237E1C" w:rsidRPr="00317E06" w:rsidRDefault="00237E1C" w:rsidP="00C1195D">
      <w:pPr>
        <w:rPr>
          <w:rFonts w:ascii="Times New Roman" w:hAnsi="Times New Roman" w:cs="Times New Roman"/>
          <w:b/>
          <w:sz w:val="24"/>
          <w:szCs w:val="24"/>
        </w:rPr>
      </w:pPr>
      <w:r w:rsidRPr="00317E0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6F42" w:rsidRPr="00317E06" w:rsidRDefault="00237E1C" w:rsidP="00C119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237E1C" w:rsidRPr="00317E06" w:rsidRDefault="00B46F42" w:rsidP="00C119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 xml:space="preserve"> к положению о наставничестве</w:t>
      </w:r>
    </w:p>
    <w:p w:rsidR="00B46F42" w:rsidRPr="00317E06" w:rsidRDefault="00B46F42" w:rsidP="00C119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E1C" w:rsidRPr="00317E06" w:rsidRDefault="00237E1C" w:rsidP="00C11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>Описание целевой модели наставничества обучающихся</w:t>
      </w:r>
    </w:p>
    <w:p w:rsidR="00237E1C" w:rsidRPr="00317E06" w:rsidRDefault="00237E1C" w:rsidP="00C11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организаций, осуществляющих образовательную деятельность </w:t>
      </w:r>
    </w:p>
    <w:p w:rsidR="00237E1C" w:rsidRPr="00317E06" w:rsidRDefault="00237E1C" w:rsidP="00C11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 xml:space="preserve">по общеобразовательным, дополнительным общеобразовательным </w:t>
      </w:r>
    </w:p>
    <w:p w:rsidR="00237E1C" w:rsidRPr="00317E06" w:rsidRDefault="00237E1C" w:rsidP="00C11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 xml:space="preserve">и программам среднего профессионального образования, в том числе </w:t>
      </w:r>
    </w:p>
    <w:p w:rsidR="00237E1C" w:rsidRPr="00317E06" w:rsidRDefault="00237E1C" w:rsidP="00C11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>с применением лучших практик обмена опытом между обучающимися</w:t>
      </w:r>
    </w:p>
    <w:p w:rsidR="00237E1C" w:rsidRPr="00317E06" w:rsidRDefault="00237E1C" w:rsidP="00C11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>Целевая модель наставничества</w:t>
      </w:r>
      <w:r w:rsidRPr="00317E06">
        <w:rPr>
          <w:rFonts w:ascii="Times New Roman" w:eastAsia="Times New Roman" w:hAnsi="Times New Roman" w:cs="Times New Roman"/>
          <w:sz w:val="24"/>
          <w:szCs w:val="24"/>
        </w:rPr>
        <w:t xml:space="preserve"> – это система условий, ресурсов и процессов, необходимых для реализации программ наставничества в образовательных организациях. С точки зрения системы наставничества целевая модель представляет собой совокупность структурных компонентов и механизмов, обеспечивающих реализацию наставничества и достижение поставленных результатов. С точки зрения наставничества как процесса целевая модель описывает этапы реализации программы и роли участников, организующих эти этапы. </w:t>
      </w: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реализации целевой модели (программы) наставничества </w:t>
      </w:r>
      <w:r w:rsidRPr="00317E06">
        <w:rPr>
          <w:rFonts w:ascii="Times New Roman" w:eastAsia="Times New Roman" w:hAnsi="Times New Roman" w:cs="Times New Roman"/>
          <w:sz w:val="24"/>
          <w:szCs w:val="24"/>
        </w:rPr>
        <w:t xml:space="preserve">– повышение эффективности системы образования Российской Федерации через: </w:t>
      </w:r>
    </w:p>
    <w:p w:rsidR="00237E1C" w:rsidRPr="00317E06" w:rsidRDefault="00237E1C" w:rsidP="00C1195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 xml:space="preserve">улучшение показателей конкретной образовательной организации в образовательной, культурной, спортивной и других сферах, </w:t>
      </w:r>
    </w:p>
    <w:p w:rsidR="00237E1C" w:rsidRPr="00317E06" w:rsidRDefault="00237E1C" w:rsidP="00C1195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 xml:space="preserve">подготовку выпускника к самостоятельной жизни и успешному трудоустройству в мире нестабильности и неопределенности, </w:t>
      </w:r>
    </w:p>
    <w:p w:rsidR="00237E1C" w:rsidRPr="00317E06" w:rsidRDefault="00237E1C" w:rsidP="00C1195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 xml:space="preserve">раскрытие личностного, творческого, профессионального потенциала каждого учащегося, поддержка индивидуальной образовательной траектории, </w:t>
      </w:r>
    </w:p>
    <w:p w:rsidR="00237E1C" w:rsidRPr="00317E06" w:rsidRDefault="00237E1C" w:rsidP="00C1195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создание экологичной среды для развития и повышения квалификации педагогов, увеличение числа закрепившихся в профессии педагогических кадров,</w:t>
      </w:r>
    </w:p>
    <w:p w:rsidR="00237E1C" w:rsidRPr="00317E06" w:rsidRDefault="00237E1C" w:rsidP="00C1195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формирование открытого и эффективного сообщества вокруг образовательной организации, способного на комплексную поддержку ее деятельности.</w:t>
      </w: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 xml:space="preserve">Реализация целевой модели в конкретном образовательном учреждении производится </w:t>
      </w: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>последовательно, для максимальной эффективности – по двум контурам</w:t>
      </w:r>
      <w:r w:rsidRPr="00317E06">
        <w:rPr>
          <w:rFonts w:ascii="Times New Roman" w:eastAsia="Times New Roman" w:hAnsi="Times New Roman" w:cs="Times New Roman"/>
          <w:sz w:val="24"/>
          <w:szCs w:val="24"/>
        </w:rPr>
        <w:t xml:space="preserve">, обеспечивающим внешнюю и внутреннюю поддержку всех процессов. </w:t>
      </w:r>
    </w:p>
    <w:p w:rsidR="00237E1C" w:rsidRPr="00317E06" w:rsidRDefault="00237E1C" w:rsidP="00C1195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>Работа с внешней средой</w:t>
      </w:r>
      <w:r w:rsidRPr="00317E06">
        <w:rPr>
          <w:rFonts w:ascii="Times New Roman" w:eastAsia="Times New Roman" w:hAnsi="Times New Roman" w:cs="Times New Roman"/>
          <w:sz w:val="24"/>
          <w:szCs w:val="24"/>
        </w:rPr>
        <w:t xml:space="preserve"> – вся деятельность, направленная на внешнее подкрепление программы: информационное освещение (начальный этап – привлечение участников программы и финальный – отчет о результатах и тиражирование успехов), привлечение ресурсов и экспертов для оказания поддержки и проведения оценки.</w:t>
      </w:r>
    </w:p>
    <w:p w:rsidR="00237E1C" w:rsidRPr="00317E06" w:rsidRDefault="00237E1C" w:rsidP="00C1195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>Работа с внутренней средой</w:t>
      </w:r>
      <w:r w:rsidRPr="00317E06">
        <w:rPr>
          <w:rFonts w:ascii="Times New Roman" w:eastAsia="Times New Roman" w:hAnsi="Times New Roman" w:cs="Times New Roman"/>
          <w:sz w:val="24"/>
          <w:szCs w:val="24"/>
        </w:rPr>
        <w:t xml:space="preserve"> – вся деятельность, направленная на внутреннее поддержание программы, организацию самого хода программы и взаимодействие со всеми ее участниками, а также на частичную оценку результатов. </w:t>
      </w: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 xml:space="preserve">Цикл </w:t>
      </w:r>
      <w:r w:rsidRPr="00317E06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наставничества в образовательных организациях непременно </w:t>
      </w: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 xml:space="preserve">включает семь этапов: </w:t>
      </w: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>Этап 1. Подготовка условий для запуска программы наставничества:</w:t>
      </w:r>
    </w:p>
    <w:p w:rsidR="00237E1C" w:rsidRPr="00317E06" w:rsidRDefault="00237E1C" w:rsidP="00C1195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заинтересованных в реализации программы аудиторий, </w:t>
      </w:r>
    </w:p>
    <w:p w:rsidR="00237E1C" w:rsidRPr="00317E06" w:rsidRDefault="00237E1C" w:rsidP="00C1195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информирование этих аудиторий о возможностях наставничества и планируемых результатах,</w:t>
      </w:r>
    </w:p>
    <w:p w:rsidR="00237E1C" w:rsidRPr="00317E06" w:rsidRDefault="00237E1C" w:rsidP="00C1195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формирование команды организаторов и выбор куратора,</w:t>
      </w:r>
    </w:p>
    <w:p w:rsidR="00237E1C" w:rsidRPr="00317E06" w:rsidRDefault="00237E1C" w:rsidP="00C1195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необходимых для реализации программы ресурсов. </w:t>
      </w: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>Этап 2. Формирование базы наставляемых через:</w:t>
      </w:r>
    </w:p>
    <w:p w:rsidR="00237E1C" w:rsidRPr="00317E06" w:rsidRDefault="00237E1C" w:rsidP="00C1195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материалы личных дел обучающихся,</w:t>
      </w:r>
    </w:p>
    <w:p w:rsidR="00237E1C" w:rsidRPr="00317E06" w:rsidRDefault="00237E1C" w:rsidP="00C1195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материалы, предоставленные классным руководителем,</w:t>
      </w:r>
    </w:p>
    <w:p w:rsidR="00237E1C" w:rsidRPr="00317E06" w:rsidRDefault="00237E1C" w:rsidP="00C1195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материалы, предоставленные школьным психологом,</w:t>
      </w:r>
    </w:p>
    <w:p w:rsidR="00237E1C" w:rsidRPr="00317E06" w:rsidRDefault="00237E1C" w:rsidP="00C1195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результаты опроса родителей,</w:t>
      </w:r>
    </w:p>
    <w:p w:rsidR="00237E1C" w:rsidRPr="00317E06" w:rsidRDefault="00237E1C" w:rsidP="00C1195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результаты проофориентационных тестов,</w:t>
      </w:r>
    </w:p>
    <w:p w:rsidR="00237E1C" w:rsidRPr="00317E06" w:rsidRDefault="00237E1C" w:rsidP="00C1195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результаты опросов и анкетирования школьников и студентов.</w:t>
      </w: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>Этап 3. Формирование базы наставляемых через:</w:t>
      </w:r>
    </w:p>
    <w:p w:rsidR="00237E1C" w:rsidRPr="00317E06" w:rsidRDefault="00237E1C" w:rsidP="00C1195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 xml:space="preserve">базу </w:t>
      </w: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>наставников-выпускников</w:t>
      </w:r>
      <w:r w:rsidRPr="00317E06">
        <w:rPr>
          <w:rFonts w:ascii="Times New Roman" w:eastAsia="Times New Roman" w:hAnsi="Times New Roman" w:cs="Times New Roman"/>
          <w:sz w:val="24"/>
          <w:szCs w:val="24"/>
        </w:rPr>
        <w:t>, заинтересованных в поддержке своей alma mater, имеющих опыт взаимодействия с системой и разделяющих ее ценности,</w:t>
      </w:r>
    </w:p>
    <w:p w:rsidR="00237E1C" w:rsidRPr="00317E06" w:rsidRDefault="00237E1C" w:rsidP="00C1195D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 xml:space="preserve">базу </w:t>
      </w: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>наставников-сотрудников</w:t>
      </w:r>
      <w:r w:rsidRPr="00317E06">
        <w:rPr>
          <w:rFonts w:ascii="Times New Roman" w:eastAsia="Times New Roman" w:hAnsi="Times New Roman" w:cs="Times New Roman"/>
          <w:sz w:val="24"/>
          <w:szCs w:val="24"/>
        </w:rPr>
        <w:t xml:space="preserve"> региональных предприятий, заинтересованных в подготовке будущих кадров (может пересекаться с базой выпускников),</w:t>
      </w:r>
    </w:p>
    <w:p w:rsidR="00237E1C" w:rsidRPr="00317E06" w:rsidRDefault="00237E1C" w:rsidP="00C1195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 xml:space="preserve">базу </w:t>
      </w: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>наставников-педагогов</w:t>
      </w:r>
      <w:r w:rsidRPr="00317E06">
        <w:rPr>
          <w:rFonts w:ascii="Times New Roman" w:eastAsia="Times New Roman" w:hAnsi="Times New Roman" w:cs="Times New Roman"/>
          <w:sz w:val="24"/>
          <w:szCs w:val="24"/>
        </w:rPr>
        <w:t>, заинтересованных в тиражировании личного педагогического опыта и создании продуктивной педагогической атмосферы.</w:t>
      </w: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>Этап 4. Отбор и обучение наставников через:</w:t>
      </w:r>
    </w:p>
    <w:p w:rsidR="00237E1C" w:rsidRPr="00317E06" w:rsidRDefault="00237E1C" w:rsidP="00C1195D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подготовку анкет и тестов для определения уровня готовности, компетенций и личной мотивации наставляемых,</w:t>
      </w:r>
    </w:p>
    <w:p w:rsidR="00237E1C" w:rsidRPr="00317E06" w:rsidRDefault="00237E1C" w:rsidP="00C1195D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привлечение внешних и внутренних ресурсов для организации обучения наставников,</w:t>
      </w:r>
    </w:p>
    <w:p w:rsidR="00237E1C" w:rsidRPr="00317E06" w:rsidRDefault="00237E1C" w:rsidP="00C1195D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проведение обучения наставников.</w:t>
      </w: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>Этап 5. Формирование наставнических пар/групп через:</w:t>
      </w:r>
    </w:p>
    <w:p w:rsidR="00237E1C" w:rsidRPr="00317E06" w:rsidRDefault="00237E1C" w:rsidP="00C1195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подготовку инструментов для формирования пар / групп,</w:t>
      </w:r>
    </w:p>
    <w:p w:rsidR="00237E1C" w:rsidRPr="00317E06" w:rsidRDefault="00237E1C" w:rsidP="00C1195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проведение мероприятия / тестирования / встреч для формирования пар / групп,</w:t>
      </w:r>
    </w:p>
    <w:p w:rsidR="00237E1C" w:rsidRPr="00317E06" w:rsidRDefault="00237E1C" w:rsidP="00C1195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закрепление итогов мероприятия и пар / групп,</w:t>
      </w:r>
    </w:p>
    <w:p w:rsidR="00237E1C" w:rsidRPr="00317E06" w:rsidRDefault="00237E1C" w:rsidP="00C1195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психологическое сопровождение наставляемых, не сформировавших пару / группу, продолжение поиска наставника.</w:t>
      </w: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>Этап 6. Организация работы наставнических пар / групп через:</w:t>
      </w:r>
    </w:p>
    <w:p w:rsidR="00237E1C" w:rsidRPr="00317E06" w:rsidRDefault="00237E1C" w:rsidP="00C1195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анализ компетенций и сильных сторон наставника и наставляемого,</w:t>
      </w:r>
    </w:p>
    <w:p w:rsidR="00237E1C" w:rsidRPr="00317E06" w:rsidRDefault="00237E1C" w:rsidP="00C1195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определение приоритетных целей развития наставляемого и общих задач пары / группы,</w:t>
      </w:r>
    </w:p>
    <w:p w:rsidR="00237E1C" w:rsidRPr="00317E06" w:rsidRDefault="00237E1C" w:rsidP="00C1195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предоставление наставникам методических рекомендаций, дополнительных материалов по работе с наставляемыми,</w:t>
      </w:r>
    </w:p>
    <w:p w:rsidR="00237E1C" w:rsidRPr="00317E06" w:rsidRDefault="00237E1C" w:rsidP="00C1195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организацию контроля за работой групп со стороны куратора,</w:t>
      </w:r>
    </w:p>
    <w:p w:rsidR="00237E1C" w:rsidRPr="00317E06" w:rsidRDefault="00237E1C" w:rsidP="00C1195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организацию регулярного сбора обратной связи,</w:t>
      </w:r>
    </w:p>
    <w:p w:rsidR="00237E1C" w:rsidRPr="00317E06" w:rsidRDefault="00237E1C" w:rsidP="00C1195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фиксацию промежуточных результатов наставнического взаимодействия.</w:t>
      </w: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E1C" w:rsidRPr="00317E06" w:rsidRDefault="00237E1C" w:rsidP="00C11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b/>
          <w:sz w:val="24"/>
          <w:szCs w:val="24"/>
        </w:rPr>
        <w:t>Этап 7. Завершение наставничества через:</w:t>
      </w:r>
    </w:p>
    <w:p w:rsidR="00237E1C" w:rsidRPr="00317E06" w:rsidRDefault="00237E1C" w:rsidP="00C1195D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определение форм представления результатов работы конкретной пары / группы,</w:t>
      </w:r>
    </w:p>
    <w:p w:rsidR="00237E1C" w:rsidRPr="00317E06" w:rsidRDefault="00237E1C" w:rsidP="00C1195D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сбор обратной связи от участников программы,</w:t>
      </w:r>
    </w:p>
    <w:p w:rsidR="00237E1C" w:rsidRPr="00317E06" w:rsidRDefault="00237E1C" w:rsidP="00C1195D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представление результатов программы всей организации,</w:t>
      </w:r>
    </w:p>
    <w:p w:rsidR="00237E1C" w:rsidRPr="00317E06" w:rsidRDefault="00237E1C" w:rsidP="00C1195D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организацию и проведение финального мероприятия, на котором будут представлены результаты и награждены наставники,</w:t>
      </w:r>
    </w:p>
    <w:p w:rsidR="00237E1C" w:rsidRPr="00317E06" w:rsidRDefault="00237E1C" w:rsidP="00C1195D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 в региональные и всероссийские медиа для тиражирования результатов и привлечения новых участников, партнеров и спонсоров в следующий цикл наставнической программы.</w:t>
      </w:r>
    </w:p>
    <w:p w:rsidR="00D761A7" w:rsidRPr="00317E06" w:rsidRDefault="00D761A7" w:rsidP="00C119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0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6F42" w:rsidRPr="00317E06" w:rsidRDefault="00B46F42" w:rsidP="00C119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B46F42" w:rsidRPr="00317E06" w:rsidRDefault="00B46F42" w:rsidP="00C119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7E06">
        <w:rPr>
          <w:rFonts w:ascii="Times New Roman" w:eastAsia="Times New Roman" w:hAnsi="Times New Roman" w:cs="Times New Roman"/>
          <w:sz w:val="24"/>
          <w:szCs w:val="24"/>
        </w:rPr>
        <w:t xml:space="preserve"> к положению о наставничестве</w:t>
      </w:r>
    </w:p>
    <w:p w:rsidR="00B46F42" w:rsidRPr="00317E06" w:rsidRDefault="00B46F42" w:rsidP="00C119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6F42" w:rsidRPr="00317E06" w:rsidRDefault="00554C34" w:rsidP="00C119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 xml:space="preserve">Формы </w:t>
      </w:r>
    </w:p>
    <w:p w:rsidR="00237E1C" w:rsidRPr="00317E06" w:rsidRDefault="00554C34" w:rsidP="00C119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наставничества в рамках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</w:r>
    </w:p>
    <w:p w:rsidR="00237E1C" w:rsidRPr="00317E06" w:rsidRDefault="00237E1C" w:rsidP="00C1195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Форма наставничества «ученик-ученик»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Предполагает взаимодействие учащихся одной образовательной организации, при котором один из учащихся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лишенное, тем не менее, строгой субординации. Вариацией данной формы является форма наставничества «студент – студент».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Цели и задачи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Целью такой формы наставничества является разносторонняя поддержка обучающегося с особыми образовательными / социальными потребностями либо временная помощь в адаптации к новым условиям обучения (включая адаптацию детей с ОВЗ).  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Среди основных задач взаимодействия наставника с наставляемым: помощь в реализации лидерского потенциала, развитие гибких навыков и метакомпетенций, оказание помощи в адаптации к новым условиям среды, создание комфортных условий и экологичных коммуникаций внутри образовательной организации, формирование устойчивого школьного сообщества и сообщества благодарных выпускников.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317E06">
        <w:rPr>
          <w:rFonts w:ascii="Times New Roman" w:hAnsi="Times New Roman" w:cs="Times New Roman"/>
          <w:i/>
          <w:sz w:val="24"/>
          <w:szCs w:val="24"/>
        </w:rPr>
        <w:t>Построение школьного сообщества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Отдельно стоит пояснить термины «школьное сообщество» и «сообщество благодарных выпускников», так как формирование подобных структур видится нам необходимым для решения сразу нескольких задач: от подготовки будущих наставников до мотивации всех участников наставнических отношений.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Процесс формирования школьного сообщества базируется на принципах эффективности школы, лидерства, коллегиальности, демократии и, что немаловажно, – интереса обучающихся друг к другу. Подход применим как к результатам и их оценки, так и к самим процессам обучения и преподавания. В нашем случае школьное сообщество является изначальным и конечным пунктами, точками сборки системы при реализации наставничества. Сообщество предполагает активное сотрудничество, связь учеников и учителей (а также администрации и родителей) в процессе творческого (метакомпетентностного) решения всех проблем – от образовательных до поведенческих. Противоположностью данной модели и подхода является, к сожалению, традиционная система – «формальная иерархия», при которой любое образовательное учреждение рассматривается по принципу пирамиды и вертикальных, а не горизонтальных связей, а все акторы следуют четко обозначенным ролям и соответствующим им ролевым ожиданиям.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 xml:space="preserve">Школьное сообщество и его важный элемент – сообщество благодарных выпускников – реальный и эффективный способ создания нового «климата» в школе и СПО. Он не требует серьезных структурных изменений или финансовых затрат, нужно психологическое изменение позиций учителей и учеников. 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Первым этапом построения сообщества является процесс передачи самим обучающимся ответственности за их обучение и активное участие в жизни школы. Наставнические формы «ученик – ученик», «студент – студент» в данном случае отражают практическую реализацию подобного движения. Воспитание ответственности и развитие способности принимать решения,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lastRenderedPageBreak/>
        <w:t>осознанно выбирать и строить свою образовательную и/или карьерную траектории служат основой для эффективной взаимной поддержки учеников (и учителей) и сопровождаются продуктивной деятельностью по формированию активной жизненной и гражданской позиций, обучению рефлексии, освоению социальных и коммуникационных компетенций.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 xml:space="preserve">В сообщество благодарных выпускников входят выпускники разных лет, испытывающие потребность оказать разностороннюю поддержку своей школе, ее учителям и обучающимся. Поддержка может быть как финансовой, в таком случае речь может идти о создании эндаумента (фонда целевого капитала), так и ресурсной. Представитель сообщества с точки зрения понимания специфики и культуры образовательного учреждения является лучшим «форматом» наставника, способным помочь обучающимся определиться с образовательными и карьерными траекториями, развить необходимые навыки и компетенции. Обучающиеся, прожив роль наставляемых, со временем могут пополнять ряды сообщества благодарных выпускников, следуя развитому в процессе общения с наставником чувству сопричастности к школьному сообществу. Таким образом, мы получаем полный цикл, реализующий задачи по поиску наставников, их отбору, мотивации и деятельности, к обсуждению которого мы еще вернемся в разделе, посвященному поиску и отбору наставников.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317E06">
        <w:rPr>
          <w:rFonts w:ascii="Times New Roman" w:hAnsi="Times New Roman" w:cs="Times New Roman"/>
          <w:i/>
          <w:sz w:val="24"/>
          <w:szCs w:val="24"/>
        </w:rPr>
        <w:t xml:space="preserve">Ожидаемые результаты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организации, что окажет несомненное положительное влияние на эмоциональный фон в коллективе, общий статус организации, лояльность учеников и будущих выпускников к школе. Подростки-наставляемые получат необходимый в этом возрасте стимул к культурному, интеллектуальному, физическому совершенствованию, самореализации, а также развитию необходимых компетенций.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Среди оцениваемых результатов: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повышение успеваемости и улучшение психоэмоционального фона внутри образовательной организации;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численный рост посещаемости творческих кружков, объединений, спортивных секций;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количественный и качественный рост успешно реализованных образовательных и культурных проектов;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снижение числа подростков, состоящих на учете в полиции и психоневрологических диспансерах;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 xml:space="preserve">снижение числа жалоб от родителей и учителей, связанных с социальной незащищенностью и конфликтами внутри класса и школы.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Таким образом, наблюдается развитие целостной типологии компетенций: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социальные (отношения, поведения, коммуникации);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когнитивные (понимание, знание, целеполагание, планирование);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функциональные (психомоторные и прикладные, в том числе профессиональные, навыки).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317E06">
        <w:rPr>
          <w:rFonts w:ascii="Times New Roman" w:hAnsi="Times New Roman" w:cs="Times New Roman"/>
          <w:i/>
          <w:sz w:val="24"/>
          <w:szCs w:val="24"/>
        </w:rPr>
        <w:t>Портрет участников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Наставник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Активный учащийся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класса/параллели, принимающий активное участие в жизни школы (конкурсы, театральные постановки, общественная деятельность, внеурочная деятельность). Возможный участник всероссийских организаций или объединений с активной гражданской позицией.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Наставляемый. 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Социально/ценностно дезориентированный учащийся низшей по отношению к наставнику ступени, демонстрирующий неудовлетворительные образовательные результаты или проблемы с поведением, не принимающий участие в жизни школы, отстраненный от коллектива. Учащийся с особыми образовательными потребностями – например, увлеченный определенным предметом ученик, нуждающийся в профессиональной поддержке или ресурсах для обмена мнениями и реализации собственных проектов.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317E06">
        <w:rPr>
          <w:rFonts w:ascii="Times New Roman" w:hAnsi="Times New Roman" w:cs="Times New Roman"/>
          <w:i/>
          <w:sz w:val="24"/>
          <w:szCs w:val="24"/>
        </w:rPr>
        <w:t>Возможные варианты программ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Вариации ролевых моделей внутри формы «ученик – ученик» («студент – студент») могут различаться в зависимости от потребностей наставляемого и ресурсов наставника. Учитывая опыт образовательных организаций, основными вариантами могут быть: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– взаимодействие «отличник – двоечник», классический вариант поддержки для достижения лучших образовательных результатов;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– взаимодействие «лидер – тихоня/скромник», психоэмоциональная поддержка с адаптацией в коллективе или развитием коммуникационных, творческих, лидерских навыков;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– взаимодействие «равный – равному», в течение которого происходит 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317E06">
        <w:rPr>
          <w:rFonts w:ascii="Times New Roman" w:hAnsi="Times New Roman" w:cs="Times New Roman"/>
          <w:i/>
          <w:sz w:val="24"/>
          <w:szCs w:val="24"/>
        </w:rPr>
        <w:t>Область применения в рамках образовательной программы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Взаимодействие наставника и наставляемого ведется в режиме внеурочной деятельности. Возможна интеграция в классные часы, организация совместных конкурсов и проектных работ, совместные походы на спортивные/культурные мероприятия, способствующие развитию чувства сопричастности, интеграции в сообщество (особенно важно для задач адаптации).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 xml:space="preserve">В школах: проектная деятельность, классные часы, внеурочная работа, подготовка к мероприятиям школьного сообщества, проектное волонтерство.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 xml:space="preserve">В СПО: проектная деятельность, совместное посещение/организация мероприятий, совместное участие в конкурсах.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 xml:space="preserve">В организациях дополнительного образования: проектная деятельность, создание клуба по интересам с лидером-наставником, проектное волонтерство. </w:t>
      </w:r>
    </w:p>
    <w:p w:rsidR="00B46F42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Форма наставничества «учитель – учитель»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специалистом-педагогом, оказывающим первому разностороннюю поддержку.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Актуальность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Молодые специалисты в начале профессионального развития, а также учителя, попавшие на новое место работы, нуждаются одновременно в личностной и профессиональной поддержке. Наибольшие трудности вызывает психологическая и компетентностная адаптация, формирование собственной позиции и системы преподавания, выстраивание гармоничных отношений с педагогическим коллективом, родительским и ученическим сообществом. Именно в этот момент педагогам необходима максимальная поддержка, способная снизить риск смены молодым специалистом сферы деятельности.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Цели и задачи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Целью такой формы наставничества является успешное закрепление на месте работы или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lastRenderedPageBreak/>
        <w:t>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учебного заведения, позволяющей реализовывать актуальные педагогические задачи на высоком уровне.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Среди основных задач взаимодействия наставника с наставляемым: способствовать формированию потребности заниматься анализом результатов своей профессиональной деятельности; развивать интерес к методике построения и организации результативного учебного процесса; ориентировать начинающего учителя на творческое использование передового педагогического опыта в своей деятельности; прививать молодому специалисту интерес к педагогической деятельности в целях его закрепления в образовательной организации; ускорить процесс профессионального становления учителя; сформировать школьное сообщество (как часть учительского).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Ожидаемые результаты </w:t>
      </w:r>
    </w:p>
    <w:p w:rsidR="00C1195D" w:rsidRPr="00317E06" w:rsidRDefault="00C1195D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Результатом правильной организации работы наставников будет высокий уровень включенности молодых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 Это окажет положительное влияние на уровень образовательной подготовки и психологический климат в школе. Учителя-наставляемые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Среди оцениваемых результатов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повышение уровня удовлетворенности собственной работой и улучшение психоэмоционального состояния;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процент специалистов, уверенных в желании продолжать свою работу в качестве учителя на данном месте работы;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качественный рост успеваемости и улучшение поведения в подшефных классах;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сокращение числа конфликтов с педагогическим и родительским сообществами;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 xml:space="preserve">рост числа собственных профессиональных работ: статей, исследований, методических практик молодого специалиста.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Портрет участников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Наставник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семинаров), склонный к активной общественной работе, лояльный участник школьного сообщества. Обладает лидерскими, организационными и коммуникативными навыками, хорошо развитой эмпатией. Для реализации различных задач возможно выделение двух типов наставников.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Наставник-консультант – создает комфортные условия для реализации профессиональных качеств, помогает с организацией процесса и решением конкретных психолого-педагогических и коммуникативных проблем. Контролирует самостоятельную работу молодого специалиста.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 xml:space="preserve">Наставник-предметник –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Наставляемый.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Молодой специалист, имеющий малый опыт работы – от 0 до 3 лет, испытывающий трудности с организацией учебного процесса, взаимодействием с учениками, другими педагогами, администрацией или родителями. Специалист, находящийся в процессе адаптации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на новом месте работы, которому необходимо получить представление о традициях, особенностях, регламенте и принципах образовательной организации. Учитель, находящийся в состоянии эмоционального выгорания, хронической усталости.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Возможные варианты программ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Вариации ролевых моделей внутри формы «учитель – учитель» («студент – студент») могут различаться в зависимости от потребностей самого наставляемого, особенностей образовательной организации и ресурсов наставника. Учитывая опыт образовательных организаций, основными вариантами могут быть: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– взаимодействие «новичок – мастер»,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– взаимодействие «зажатый – лидер», конкретная психоэмоциональная поддержка («не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cr/>
        <w:t>– взаимодействие «физик – русисту», в течение которого происходит обмен навыками, необходимыми для развития метапредметных проектов и метакомпетенций.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– взаимодействие «современный – опытному», в рамках которого, возможно, более молодой учитель помогает опытному представителю «старой школы» овладеть современными программами и цифровыми навыками и технологиями.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– взаимодействие «опытный предметник – неопытному предметнику»,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т.д).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Область применения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Форма наставничества «учитель – учитель» может быть использована как часть реализации на местах (в школах, СПО и организациях дополнительного образования) профессиональной подготовки или переподготовки, как элемент повышения квалификации.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Отдельной возможностью реализации с последующим фактическим закреплением является создание широких педагогических проектов для реализации в образовательном учреждении: конкурсы, курсы, творческие мастерские, школа молодого учителя, серия семинаров, разработка методического пособия. </w:t>
      </w:r>
    </w:p>
    <w:p w:rsidR="00B46F42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Форма наставничества «студент – ученик»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Предполагает взаимодействие учащихся общеобразовательного и профессионального учреждений, при которой студент оказывает весомое влияние на наставляемого, помогает ему с профессиональным и личностным самоопределением и способствует ценностному и личностному наполнению, а также коррекции образовательной траектории.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Актуальность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В период подросткового кризиса подростку необходим авторитетный взрослый, с которым будет возможно организовать общение с позиции «равный – равному», без явной субординации, но с доверием и уважением к опыту и достижениям.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 xml:space="preserve">Подростку для успешного развития как цельной личности необходима переориентация общения с родителей на сверстников. Одновременно есть риск попасть в «плохую компанию», сужающую круг общения и дальнейшие жизненные перспективы. Успешные студенты следующей ступени образования смогут стать проводниками для подобной коммуникации, а качественный отбор, осуществляемый внутри программы, уже становится необходимым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lastRenderedPageBreak/>
        <w:t>смысловым и поведенческим барьером.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Переход от среднего к старшему подростковому возрасту также отмечен изменением отношения ребенка ко взрослым, резким снижением успеваемости и потерей интереса к учебе, неприятием общепринятых социальных норм и правил. Наставничество обучающихся общеобразовательных организаций студентами позволит снизить негативные проявления подросткового кризиса и помочь проявить свои способности, а также определиться с выбором дальнейшей траектории обучения.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Цели и задачи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Целью такой формы наставничества является успешное формирование у школьника представлений о следующей ступени образования, улучшение образовательных результатов, метакомпетенций и мотивации, а также появление ресурсов для осознанного выбора будущей личностной, образовательной и профессиональной траекторий развития.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 xml:space="preserve">Среди основных задач взаимодействия наставника с наставляемым: помощь в определении личных образовательных перспектив, осознании своего образовательного и личностного потенциала; осознанный выбор дальнейших траекторий обучения; развитие гибких навыков: коммуникация, целеполагание, планирование, организация; укрепление связи между региональными образовательными организациями и повышение процента успешно перешедших на новый уровень образования, формирование устойчивого студенческого и школьного сообществ.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Ожидаемые результаты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Результатом правильной организации работы наставников будет повышение уровня мотивированности и осознанности школьников среднего и старшего подросткового возраста в вопросах образования, саморазвития, самореализации и профессионального ориентирования; снижение доли ценностно дезориентированной молодежи; активное развитие гибких навыков, необходимых для гармоничной личности; улучшение образовательных, культурных, спортивных и иных результатов и укрепление школьного сообщества.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Среди оцениваемых результатов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повышение успеваемости и улучшение психоэмоционального фона внутри образовательной организации;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количественный и качественный рост успешно реализованных образовательных и культурных проектов учащихся;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снижение числа социально и профессионально дезориентированнных подростков, подростков, состоящих на учете в полиции и психоневрологических диспансерах;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увеличение числа учеников, планирующих стать наставниками в будущем и присоединиться к сообществу благодарных выпускников;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увеличение числа студентов, поступающих на охваченные наставнической практикой факультеты и направления.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Таким образом, наблюдается развитие целостной типологии компетенций: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социальные (отношения, поведения, коммуникации);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когнитивные (понимание, знание, целеполагание, планирование);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функциональные (психомоторные и прикладные, в том числе профессиональные навыки) 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Портрет участников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Наставник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среды. Участник образовательных, спортивных, творческих проектов. Увлекающийся и способный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lastRenderedPageBreak/>
        <w:t>передать свою «творческую энергию» и интересы других. Образец для подражания в плане межличностных отношений, личной самоорганизации и профессиональной компетентности.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Наставляемый. 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Вариант 1. Пассивный. Низко мотивированный, дезориентированный школьник старших классов, не имеющий желания самостоятельно выбирать образовательную траекторию, плохо информированный о карьерных и образовательных перспективах, равнодушный к процессам внутри школы и ее сообщества. 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Вариант 2. Активный. Мотивированный к получению большего объема информации о карьерных и образовательных возможностях школьник, желающий развить собственные навыки и приобрести метакомпетенции, но не обладающий ресурсом для их получения.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Возможные варианты программ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Вариации ролевых моделей внутри формы «студент – ученик» могут различаться в зависимости от потребностей самого наставляемого, особенностей образовательной организации и ресурсов наставника. Учитывая текущий опыт образовательных организаций, основными вариантами могут быть: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– взаимодействие «отличник – двоечник», классический вариант поддержки для улучшения образовательных результатов и приобретения навыков самоорганизации и самодисциплины;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– взаимодействие «лидер – равнодушный», психоэмоциональная и ценностная поддержка с развитием коммуникативных, творческих, лидерских навыков, мотивация на саморазвитие, образование и осознанный выбор траектории, включение в школьное сообщество;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– взаимодействие «равный – другому», в рамках которого происходит обмен навыками, например, когда наставник обладает критическим мышлением, а наставляемый – креативным; взаимная поддержка, активная внеурочная деятельность;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– взаимодействие «куратор – автор проекта», совместная работа над проектом (творческим, образовательным, предпринимательским), при которой наставник выполняет роль куратора и коуча, а наставляемый – на конкретном примере учится реализовывать свой потенциал, прокачивая и совершенствуя навыки.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Область применения в рамках образовательной программы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Взаимодействие наставника и наставляемого ведется в режиме внеурочной деятельности. Возможна интеграция в классные часы, организация совместных конкурсов и проектных работ, совместные походы на спортивные/культурные мероприятия, способствующие развитию чувства сопричастности, интеграции в школьное сообщество.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 xml:space="preserve">В школах: проектная деятельность, классные часы, внеурочная работа, мероприятия школьного сообщества, экскурсии в место обучения наставника, присутствие на занятиях (определение образовательной траектории).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 xml:space="preserve">В СПО: проектная деятельность, краткосрочное или целеполагающее наставничество, выездные мероприятия, совместное создание продукта.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 xml:space="preserve">В организациях дополнительного образования: проектная деятельность, создание клуба по интересам с лидером-наставником, создание продукта, выездные мероприятия, экскурсии в место обучения наставника, присутствие на занятиях (определение образовательной траектории).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7E06">
        <w:rPr>
          <w:rFonts w:ascii="Times New Roman" w:hAnsi="Times New Roman" w:cs="Times New Roman"/>
          <w:sz w:val="24"/>
          <w:szCs w:val="24"/>
        </w:rPr>
        <w:t>Форма наставничества «работодатель – ученик»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Предполагает взаимодействие учащегося старших классов средней школы и представителя регионального предприятия/организации (по возможности – участника сообщества благодарных выпускников), при которой наставник активизирует профессиональный и личностный потенциал школьника, усиливает его мотивацию к учебе и самореализации. В процессе взаимодействия наставника с наставляемым в зависимости от мотивации самого 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наставляемого (личная, общепрофессиональная или конкретно профессиональная) может происходить прикладное знакомство с профессией.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Актуальность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Встречи со специалистами позволяют школьникам в процессе конкретной деятельности и/или встречи с устойчивыми в плане ценностей и карьеры людьми определить реальную степень интереса к определенному направлению будущей карьеры и деятельности, исследовать свой потенциал, разработать навыки коммуникации, планирования, субординации, после чего более осознанно приступить к выбору собственного образовательного профессионального маршрутов. Осознанность приведет к мотивированному выбору средств дополнительного образования, а также улучшению текущих образовательных результатов («я знаю, что мне нужно, и знаю, что для этого делать»).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Цели и задачи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Целью такой формы наставничества является успешное формирование у учеников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 молодежи.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Среди основных задач деятельности наставника-работодателя в отношении ученика: помощь в раскрытии и оценке своего личного и профессионального потенциала; повышение осознанности в вопросах выбора профессии, самоопределения, личностного развития, формирования ценностных и жизненных ориентиров;  развитие лидерских, организационных, коммуникативных навыков и метакомпетенций; помощь в приобретении опыта и знакомство с повседневными задачами внутри профессии.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Ожидаемые результаты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Результатом правильной организации работы наставников будет повышение уровня мотивированности и осознанности школьников старшего подросткового возраста в вопросах образования, саморазвития, самореализации и профессионального ориентирования, а также создание устойчивого сообщества предпринимателей и образовательных организаций, занимающихся всесторонней поддержкой талантливой молодежи и образовательных инициатив, рост числа образовательных и стартап-проектов, улучшение экономического и кадрового потенциала региона.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Среди оцениваемых результатов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повышение успеваемости и улучшение психоэмоционального фона в средней и старшей школе;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численный рост кружков по интересам, а также внеурочных мероприятий по профессиональной подготовке;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увеличение процента учеников, успешно прошедших профориентационную программу;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численный рост успешно реализованных и представленных результатов проектной деятельности в старших классах (совместно с представителем предприятия);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увеличение числа учеников, планирующих стать наставниками в будущем и присоединиться к сообществу благодарных выпускников;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численный рост планирующих трудоустройство на региональных предприятиях выпускников средней школы.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Таким образом, наблюдается развитие целостной типологии компетенций: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социальные (отношения, поведения, коммуникации);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когнитивные (понимание, знание, целеполагание, планирование);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lastRenderedPageBreak/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 xml:space="preserve">функциональные (прикладные, в т.ч. профессиональные навыки).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Портрет участников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Наставник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Неравнодушный профессионал с большим (от 5 лет) опытом работы, активной жизненной позицией, наличием свежего взгляда на бизнес- или производственные процессы, с высокой квалификацией (возможно, подтвержденный соревнованиями / премиями). 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 Возможно, выпускник того же образовательного учреждения, член сообщества благодарных выпускников.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Наставляемый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Вариант 1. Активный. 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 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Вариант 2. Пассивный. Плохо мотивированный, дезориентированный школьник старших классов, не имеющий желания самостоятельно выбирать образовательную траекторию, мало информированный о карьерных и образовательных перспективах, равнодушный к процессам внутри школы и ее сообщества.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Возможные варианты программ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Вариации ролевых моделей внутри формы «работодатель – ученик» могут различаться в зависимости от потребностей самого наставляемого, особенностей образовательной организации и ресурсов наставника. Учитывая текущий опыт образовательных организаций, основными вариантами могут быть: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– взаимодействие «преобразователь – равнодушный», мотивационная и ценностная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– взаимодействие «коллега – молодой коллега» – 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– взаимодействие «работодатель – будущий сотрудник» – профессиональная поддержка, направленная на развитие определенных навыков и компетенций, необходимых для будущего трудоустройства.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Область применения в рамках образовательной программы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Базой для формирования метакомпетенций в системе взаимодействия, когда наставником становится опытный профессионал, становится ведущая форма организации учебного процесса – самостоятельная работа учеников. Она всегда носит динамический характер: ученик либо студент управляют большинством этапов своей деятельности, а оставшиеся курирует либо полностью контролирует наставник.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Всего выделяется пять уровней самостоятельной работы, каждый из которых наставляемый может пройти вместе с наставником: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1)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дословное и преобразующее воспроизведение информации;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2)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самостоятельная работа по демонстрируемому образцу (продукта / процесса / задачи);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3)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реконструктивно-самостоятельные работы;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4)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эвристические самостоятельные работы;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lastRenderedPageBreak/>
        <w:t>5)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творческие или исследовательские самостоятельные работы.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ind w:firstLine="69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Помимо самой самостоятельной работы необходимо провести подготовительно-аналитическую работу, результаты которой будут сведены в карту уровня подготовки, индивидуальных способностей к самообразованию и саморазвитию. Рекомендуется проведение на уровне школы исследования на основе программных, тематических, психологических и логических тестов.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Взаимодействие наставника и наставляемого ведется в режиме урочной, внеурочной и проектной деятельности. Возможна интеграция в классные часы, курс предметов, связанных с деятельностью организации наставника, проведение совместных конкурсов и проектных работ, способствующих развитию чувства сопричастности, интеграции в школьное и предпринимательское сообщества.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 xml:space="preserve"> 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>В школах: проектная деятельность, классные часы, внеурочная работа, профориентационные тесты, педагогические игры на развитие навыков и компетенций, встречи с представителями предприятий, экскурсии на предприятия, демо-дни, конкурсы проектных ученических работ, дискуссии, бизнес-проектирование, ярмарки.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 xml:space="preserve">В СПО: проектная деятельность, бизнес-проектирование, ярмарки вакансий, конкурсы проектных ученических работ, дискуссии, экскурсии на предприятия, краткосрочные и долгосрочные стажировки.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317E06">
        <w:rPr>
          <w:rFonts w:ascii="Times New Roman" w:hAnsi="Times New Roman" w:cs="Times New Roman"/>
          <w:b w:val="0"/>
          <w:sz w:val="24"/>
          <w:szCs w:val="24"/>
        </w:rPr>
        <w:tab/>
        <w:t xml:space="preserve">В организациях дополнительного образования: проектная деятельность, выездные мероприятия, экскурсии на предприятия, конкурсы, гранты от предприятий. </w:t>
      </w:r>
    </w:p>
    <w:p w:rsidR="00554C34" w:rsidRPr="00317E06" w:rsidRDefault="00554C34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753107" w:rsidRPr="00317E06" w:rsidRDefault="00753107" w:rsidP="00C11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107" w:rsidRPr="00317E06" w:rsidRDefault="00753107" w:rsidP="00C1195D">
      <w:pPr>
        <w:pStyle w:val="a7"/>
        <w:tabs>
          <w:tab w:val="left" w:pos="1418"/>
          <w:tab w:val="left" w:pos="2222"/>
        </w:tabs>
        <w:spacing w:line="240" w:lineRule="auto"/>
        <w:ind w:firstLine="709"/>
        <w:jc w:val="center"/>
        <w:rPr>
          <w:b/>
          <w:sz w:val="24"/>
          <w:szCs w:val="24"/>
        </w:rPr>
      </w:pPr>
      <w:r w:rsidRPr="00317E06">
        <w:rPr>
          <w:sz w:val="24"/>
          <w:szCs w:val="24"/>
        </w:rPr>
        <w:t xml:space="preserve">Форма наставничества </w:t>
      </w:r>
      <w:r w:rsidRPr="00317E06">
        <w:rPr>
          <w:b/>
          <w:sz w:val="24"/>
          <w:szCs w:val="24"/>
        </w:rPr>
        <w:t>«образовательная организация – образовательная организация».</w:t>
      </w:r>
    </w:p>
    <w:p w:rsidR="00753107" w:rsidRPr="00317E06" w:rsidRDefault="00753107" w:rsidP="00C1195D">
      <w:pPr>
        <w:pStyle w:val="a7"/>
        <w:tabs>
          <w:tab w:val="left" w:pos="1418"/>
          <w:tab w:val="left" w:pos="2222"/>
        </w:tabs>
        <w:spacing w:line="240" w:lineRule="auto"/>
        <w:ind w:firstLine="709"/>
        <w:jc w:val="both"/>
        <w:rPr>
          <w:b/>
          <w:sz w:val="24"/>
          <w:szCs w:val="24"/>
        </w:rPr>
      </w:pPr>
    </w:p>
    <w:p w:rsidR="00753107" w:rsidRPr="00317E06" w:rsidRDefault="00A80898" w:rsidP="00C1195D">
      <w:pPr>
        <w:pStyle w:val="a7"/>
        <w:tabs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  <w:r w:rsidRPr="00317E06">
        <w:rPr>
          <w:sz w:val="24"/>
          <w:szCs w:val="24"/>
        </w:rPr>
        <w:t>П</w:t>
      </w:r>
      <w:r w:rsidR="00753107" w:rsidRPr="00317E06">
        <w:rPr>
          <w:sz w:val="24"/>
          <w:szCs w:val="24"/>
        </w:rPr>
        <w:t xml:space="preserve">редполагает создание эффективной системы взаимодействия организаций, осуществляющих деятельность по общеобразовательным программам, с целью улучшения наставляемой организацией качества управления, необходимого для достижения качества образовательных результатов. Особенно стоит отметить значимость данной формы наставничества для организации работы с образовательными организациями, имеющими низкие образовательные результаты обучающихся. </w:t>
      </w:r>
    </w:p>
    <w:p w:rsidR="00A80898" w:rsidRPr="00317E06" w:rsidRDefault="00A80898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A80898" w:rsidRPr="00317E06" w:rsidRDefault="00A80898" w:rsidP="00C1195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17E06">
        <w:rPr>
          <w:rFonts w:ascii="Times New Roman" w:hAnsi="Times New Roman" w:cs="Times New Roman"/>
          <w:b w:val="0"/>
          <w:sz w:val="24"/>
          <w:szCs w:val="24"/>
        </w:rPr>
        <w:t>Цели и задачи</w:t>
      </w:r>
    </w:p>
    <w:p w:rsidR="00A80898" w:rsidRPr="00317E06" w:rsidRDefault="00A80898" w:rsidP="00C1195D">
      <w:pPr>
        <w:pStyle w:val="a7"/>
        <w:tabs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</w:p>
    <w:p w:rsidR="00A80898" w:rsidRPr="00317E06" w:rsidRDefault="00753107" w:rsidP="00C1195D">
      <w:pPr>
        <w:pStyle w:val="a7"/>
        <w:tabs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  <w:r w:rsidRPr="00317E06">
        <w:rPr>
          <w:sz w:val="24"/>
          <w:szCs w:val="24"/>
        </w:rPr>
        <w:t xml:space="preserve">Целью такой формы наставничества является развитие личностных качеств и получение управленческой командой актуализированного профессионального опыта. </w:t>
      </w:r>
    </w:p>
    <w:p w:rsidR="00753107" w:rsidRPr="00317E06" w:rsidRDefault="00753107" w:rsidP="00C1195D">
      <w:pPr>
        <w:pStyle w:val="a7"/>
        <w:tabs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  <w:r w:rsidRPr="00317E06">
        <w:rPr>
          <w:sz w:val="24"/>
          <w:szCs w:val="24"/>
        </w:rPr>
        <w:t>Среди основных задач деятельности наставника: помощь в раскрытии и оценке личного и профессионального потенциала; повышение профессионального уровня в вопросах развития механизмов управления качеством образовательных результатов, повышение уровня профессиональных (управленческих) компетенций.</w:t>
      </w:r>
    </w:p>
    <w:p w:rsidR="00A80898" w:rsidRPr="00317E06" w:rsidRDefault="00A80898" w:rsidP="00C1195D">
      <w:pPr>
        <w:pStyle w:val="Default"/>
        <w:tabs>
          <w:tab w:val="left" w:pos="1418"/>
        </w:tabs>
        <w:ind w:firstLine="709"/>
        <w:jc w:val="both"/>
        <w:rPr>
          <w:b/>
          <w:szCs w:val="24"/>
        </w:rPr>
      </w:pPr>
    </w:p>
    <w:p w:rsidR="00A80898" w:rsidRPr="00317E06" w:rsidRDefault="00A80898" w:rsidP="00C1195D">
      <w:pPr>
        <w:pStyle w:val="Default"/>
        <w:tabs>
          <w:tab w:val="left" w:pos="1418"/>
        </w:tabs>
        <w:rPr>
          <w:szCs w:val="24"/>
        </w:rPr>
      </w:pPr>
      <w:r w:rsidRPr="00317E06">
        <w:rPr>
          <w:szCs w:val="24"/>
        </w:rPr>
        <w:t xml:space="preserve">           Ожидаемые результаты</w:t>
      </w:r>
    </w:p>
    <w:p w:rsidR="00A80898" w:rsidRPr="00317E06" w:rsidRDefault="00A80898" w:rsidP="00C1195D">
      <w:pPr>
        <w:pStyle w:val="Default"/>
        <w:tabs>
          <w:tab w:val="left" w:pos="1418"/>
        </w:tabs>
        <w:ind w:firstLine="709"/>
        <w:jc w:val="both"/>
        <w:rPr>
          <w:szCs w:val="24"/>
        </w:rPr>
      </w:pPr>
    </w:p>
    <w:p w:rsidR="00753107" w:rsidRPr="00317E06" w:rsidRDefault="00753107" w:rsidP="00C1195D">
      <w:pPr>
        <w:pStyle w:val="Default"/>
        <w:tabs>
          <w:tab w:val="left" w:pos="1418"/>
        </w:tabs>
        <w:ind w:firstLine="709"/>
        <w:jc w:val="both"/>
        <w:rPr>
          <w:szCs w:val="24"/>
        </w:rPr>
      </w:pPr>
      <w:r w:rsidRPr="00317E06">
        <w:rPr>
          <w:szCs w:val="24"/>
        </w:rPr>
        <w:t xml:space="preserve">Результатом правильной организации работы наставников будет создание атмосферы конструктивного диалога, основанного на рассмотрении всех аспектов управления в конкретной школе, совместном решении возникающих проблем, обеспечении оперативности в рассмотрении проблем. </w:t>
      </w:r>
    </w:p>
    <w:p w:rsidR="00753107" w:rsidRPr="00317E06" w:rsidRDefault="00753107" w:rsidP="00C1195D">
      <w:pPr>
        <w:pStyle w:val="a7"/>
        <w:tabs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  <w:r w:rsidRPr="00317E06">
        <w:rPr>
          <w:sz w:val="24"/>
          <w:szCs w:val="24"/>
        </w:rPr>
        <w:t>Среди оцениваемых результатов:</w:t>
      </w:r>
    </w:p>
    <w:p w:rsidR="00753107" w:rsidRPr="00317E06" w:rsidRDefault="00753107" w:rsidP="00C1195D">
      <w:pPr>
        <w:pStyle w:val="a7"/>
        <w:numPr>
          <w:ilvl w:val="0"/>
          <w:numId w:val="20"/>
        </w:numPr>
        <w:tabs>
          <w:tab w:val="left" w:pos="1418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17E06">
        <w:rPr>
          <w:sz w:val="24"/>
          <w:szCs w:val="24"/>
        </w:rPr>
        <w:t>получение опыта перевода образовательной организации в эффективный режим развития;</w:t>
      </w:r>
    </w:p>
    <w:p w:rsidR="00753107" w:rsidRPr="00317E06" w:rsidRDefault="00753107" w:rsidP="00C1195D">
      <w:pPr>
        <w:pStyle w:val="a7"/>
        <w:numPr>
          <w:ilvl w:val="0"/>
          <w:numId w:val="20"/>
        </w:numPr>
        <w:tabs>
          <w:tab w:val="left" w:pos="1418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17E06">
        <w:rPr>
          <w:sz w:val="24"/>
          <w:szCs w:val="24"/>
        </w:rPr>
        <w:t xml:space="preserve">получение практического опыта в преодолении трудностей в управлении </w:t>
      </w:r>
      <w:r w:rsidRPr="00317E06">
        <w:rPr>
          <w:sz w:val="24"/>
          <w:szCs w:val="24"/>
        </w:rPr>
        <w:lastRenderedPageBreak/>
        <w:t>образовательной организацией;</w:t>
      </w:r>
    </w:p>
    <w:p w:rsidR="00753107" w:rsidRPr="00317E06" w:rsidRDefault="00753107" w:rsidP="00C1195D">
      <w:pPr>
        <w:pStyle w:val="a7"/>
        <w:numPr>
          <w:ilvl w:val="0"/>
          <w:numId w:val="20"/>
        </w:numPr>
        <w:tabs>
          <w:tab w:val="left" w:pos="1418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17E06">
        <w:rPr>
          <w:sz w:val="24"/>
          <w:szCs w:val="24"/>
        </w:rPr>
        <w:t>улучшение качества образовательных результатов обучающихся;</w:t>
      </w:r>
    </w:p>
    <w:p w:rsidR="00753107" w:rsidRPr="00317E06" w:rsidRDefault="00753107" w:rsidP="00C1195D">
      <w:pPr>
        <w:pStyle w:val="a7"/>
        <w:numPr>
          <w:ilvl w:val="0"/>
          <w:numId w:val="20"/>
        </w:numPr>
        <w:tabs>
          <w:tab w:val="left" w:pos="1418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17E06">
        <w:rPr>
          <w:sz w:val="24"/>
          <w:szCs w:val="24"/>
        </w:rPr>
        <w:t>улучшение качества образовательной деятельности в образовательной организации.</w:t>
      </w:r>
    </w:p>
    <w:p w:rsidR="00A80898" w:rsidRPr="00317E06" w:rsidRDefault="00A80898" w:rsidP="00C1195D">
      <w:pPr>
        <w:pStyle w:val="a7"/>
        <w:tabs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</w:p>
    <w:p w:rsidR="00753107" w:rsidRPr="00317E06" w:rsidRDefault="00753107" w:rsidP="00C1195D">
      <w:pPr>
        <w:pStyle w:val="a7"/>
        <w:tabs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  <w:r w:rsidRPr="00317E06">
        <w:rPr>
          <w:sz w:val="24"/>
          <w:szCs w:val="24"/>
        </w:rPr>
        <w:t>Портрет участников.</w:t>
      </w:r>
    </w:p>
    <w:p w:rsidR="00A80898" w:rsidRPr="00317E06" w:rsidRDefault="00A80898" w:rsidP="00C1195D">
      <w:pPr>
        <w:pStyle w:val="a7"/>
        <w:tabs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</w:p>
    <w:p w:rsidR="00A80898" w:rsidRPr="00317E06" w:rsidRDefault="00753107" w:rsidP="00C1195D">
      <w:pPr>
        <w:pStyle w:val="a7"/>
        <w:tabs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  <w:r w:rsidRPr="00317E06">
        <w:rPr>
          <w:sz w:val="24"/>
          <w:szCs w:val="24"/>
        </w:rPr>
        <w:t xml:space="preserve">Наставник. </w:t>
      </w:r>
    </w:p>
    <w:p w:rsidR="00753107" w:rsidRPr="00317E06" w:rsidRDefault="00753107" w:rsidP="00C1195D">
      <w:pPr>
        <w:pStyle w:val="a7"/>
        <w:tabs>
          <w:tab w:val="left" w:pos="1418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317E06">
        <w:rPr>
          <w:sz w:val="24"/>
          <w:szCs w:val="24"/>
        </w:rPr>
        <w:t xml:space="preserve">Управленческая и педагогическая команда образовательной организации, которая достигает качества образовательных результатов в своей образовательной организации в течение последних 3 лет,  имеющая опыт инновационной деятельности и/или успешный опыт в управленческой деятельности, готова делиться опытом, обладает гибкостью в общении, открыта к диалогу, имеет </w:t>
      </w:r>
      <w:r w:rsidRPr="00317E06">
        <w:rPr>
          <w:color w:val="auto"/>
          <w:sz w:val="24"/>
          <w:szCs w:val="24"/>
        </w:rPr>
        <w:t>сформированные психолого-педагогические компетенции и развитые навыки профессиональной коммуникации, владеет основами профессиональной рефлексии.</w:t>
      </w:r>
    </w:p>
    <w:p w:rsidR="00753107" w:rsidRPr="00317E06" w:rsidRDefault="00753107" w:rsidP="00C1195D">
      <w:pPr>
        <w:pStyle w:val="a7"/>
        <w:tabs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  <w:r w:rsidRPr="00317E06">
        <w:rPr>
          <w:sz w:val="24"/>
          <w:szCs w:val="24"/>
        </w:rPr>
        <w:t>Наставляемый.</w:t>
      </w:r>
    </w:p>
    <w:p w:rsidR="00753107" w:rsidRPr="00317E06" w:rsidRDefault="00753107" w:rsidP="00C1195D">
      <w:pPr>
        <w:pStyle w:val="a7"/>
        <w:tabs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  <w:r w:rsidRPr="00317E06">
        <w:rPr>
          <w:sz w:val="24"/>
          <w:szCs w:val="24"/>
        </w:rPr>
        <w:t xml:space="preserve">Вариант 1. </w:t>
      </w:r>
      <w:r w:rsidRPr="00317E06">
        <w:rPr>
          <w:color w:val="auto"/>
          <w:sz w:val="24"/>
          <w:szCs w:val="24"/>
        </w:rPr>
        <w:t>Активный</w:t>
      </w:r>
      <w:r w:rsidRPr="00317E06">
        <w:rPr>
          <w:sz w:val="24"/>
          <w:szCs w:val="24"/>
        </w:rPr>
        <w:t>. Осознающий проблемы, существующие в образовательной организации, готовый к изменениям, имеющий активный коллектив.</w:t>
      </w:r>
    </w:p>
    <w:p w:rsidR="00753107" w:rsidRPr="00317E06" w:rsidRDefault="00753107" w:rsidP="00C1195D">
      <w:pPr>
        <w:pStyle w:val="a7"/>
        <w:tabs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  <w:r w:rsidRPr="00317E06">
        <w:rPr>
          <w:sz w:val="24"/>
          <w:szCs w:val="24"/>
        </w:rPr>
        <w:t xml:space="preserve">Вариант 2. Пассивный. Осознающий и/или не осознающий проблемы, существующие в образовательной организации, имеющий коллектив, неготовый к изменениям и не умеющий определить факторы риска.  </w:t>
      </w:r>
    </w:p>
    <w:p w:rsidR="00A80898" w:rsidRPr="00317E06" w:rsidRDefault="00A80898" w:rsidP="00C1195D">
      <w:pPr>
        <w:pStyle w:val="a7"/>
        <w:tabs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</w:p>
    <w:p w:rsidR="00753107" w:rsidRPr="00317E06" w:rsidRDefault="00753107" w:rsidP="00C1195D">
      <w:pPr>
        <w:pStyle w:val="a7"/>
        <w:tabs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  <w:r w:rsidRPr="00317E06">
        <w:rPr>
          <w:sz w:val="24"/>
          <w:szCs w:val="24"/>
        </w:rPr>
        <w:t>Возможные варианты программы.</w:t>
      </w:r>
    </w:p>
    <w:p w:rsidR="00A80898" w:rsidRPr="00317E06" w:rsidRDefault="00A80898" w:rsidP="00C1195D">
      <w:pPr>
        <w:pStyle w:val="a7"/>
        <w:tabs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</w:p>
    <w:p w:rsidR="00753107" w:rsidRPr="00317E06" w:rsidRDefault="00753107" w:rsidP="00C1195D">
      <w:pPr>
        <w:pStyle w:val="a7"/>
        <w:tabs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  <w:r w:rsidRPr="00317E06">
        <w:rPr>
          <w:sz w:val="24"/>
          <w:szCs w:val="24"/>
        </w:rPr>
        <w:t>Вариации ролевых моделей внутри формы:</w:t>
      </w:r>
    </w:p>
    <w:p w:rsidR="00753107" w:rsidRPr="00317E06" w:rsidRDefault="00753107" w:rsidP="00C1195D">
      <w:pPr>
        <w:pStyle w:val="a7"/>
        <w:numPr>
          <w:ilvl w:val="0"/>
          <w:numId w:val="19"/>
        </w:numPr>
        <w:tabs>
          <w:tab w:val="left" w:pos="993"/>
          <w:tab w:val="left" w:pos="1418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17E06">
        <w:rPr>
          <w:sz w:val="24"/>
          <w:szCs w:val="24"/>
        </w:rPr>
        <w:t>взаимодействие «успешная образовательная организация - ШНОР»: профессиональная поддержка в направлении системного развития управленческих навыков, необходимых для осознанного выбора траектории развития;</w:t>
      </w:r>
    </w:p>
    <w:p w:rsidR="00753107" w:rsidRPr="00317E06" w:rsidRDefault="00753107" w:rsidP="00C1195D">
      <w:pPr>
        <w:pStyle w:val="a7"/>
        <w:numPr>
          <w:ilvl w:val="0"/>
          <w:numId w:val="19"/>
        </w:numPr>
        <w:tabs>
          <w:tab w:val="left" w:pos="993"/>
          <w:tab w:val="left" w:pos="1418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17E06">
        <w:rPr>
          <w:sz w:val="24"/>
          <w:szCs w:val="24"/>
        </w:rPr>
        <w:t>взаимодействие «инновационная образовательная организация – образовательная организация»: профессиональная поддержка в направлении развития инновационной деятельности, необходимой для повышения качества образовательной деятельности и качества образовательных результатов;</w:t>
      </w:r>
    </w:p>
    <w:p w:rsidR="00753107" w:rsidRPr="00317E06" w:rsidRDefault="00753107" w:rsidP="00C1195D">
      <w:pPr>
        <w:pStyle w:val="a7"/>
        <w:numPr>
          <w:ilvl w:val="0"/>
          <w:numId w:val="19"/>
        </w:numPr>
        <w:tabs>
          <w:tab w:val="left" w:pos="993"/>
          <w:tab w:val="left" w:pos="1418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17E06">
        <w:rPr>
          <w:sz w:val="24"/>
          <w:szCs w:val="24"/>
        </w:rPr>
        <w:t>взаимодействие «образовательная организация (стажировочная площадка) – образовательная организация»: профессиональная поддержка по развитию управленческой деятельности в направлении, необходимом образовательной организации для повышения качества образовательной деятельности и качества образовательных результатов.</w:t>
      </w:r>
    </w:p>
    <w:p w:rsidR="00753107" w:rsidRPr="00B46F42" w:rsidRDefault="00753107" w:rsidP="00C11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53107" w:rsidRPr="00B46F42" w:rsidSect="00C1195D">
          <w:footerReference w:type="default" r:id="rId8"/>
          <w:pgSz w:w="11906" w:h="16838"/>
          <w:pgMar w:top="993" w:right="707" w:bottom="1135" w:left="1134" w:header="0" w:footer="454" w:gutter="0"/>
          <w:cols w:space="720"/>
          <w:titlePg/>
          <w:docGrid w:linePitch="299"/>
        </w:sectPr>
      </w:pPr>
    </w:p>
    <w:tbl>
      <w:tblPr>
        <w:tblpPr w:leftFromText="180" w:rightFromText="180" w:horzAnchor="margin" w:tblpY="1440"/>
        <w:tblW w:w="144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1078"/>
        <w:gridCol w:w="1417"/>
        <w:gridCol w:w="851"/>
        <w:gridCol w:w="709"/>
        <w:gridCol w:w="992"/>
        <w:gridCol w:w="709"/>
        <w:gridCol w:w="850"/>
        <w:gridCol w:w="1276"/>
        <w:gridCol w:w="1134"/>
        <w:gridCol w:w="1276"/>
        <w:gridCol w:w="1701"/>
        <w:gridCol w:w="2126"/>
      </w:tblGrid>
      <w:tr w:rsidR="00F074A5" w:rsidRPr="00F074A5" w:rsidTr="00F074A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ФИО наставляемого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Контактные данные для связи (данные представителя)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Год рождения наставляемого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Основной запрос наставляемого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Место работы/учебы наставника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Результаты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Ссылка на кейс/отзыв наставляемого, размещенные на сайте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Отметка о прохождении программы</w:t>
            </w:r>
          </w:p>
        </w:tc>
      </w:tr>
      <w:tr w:rsidR="00F074A5" w:rsidRPr="00F074A5" w:rsidTr="00F074A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29F" w:rsidRDefault="00E3329F" w:rsidP="00C1195D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37E1C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237E1C" w:rsidRPr="00237E1C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237E1C">
        <w:rPr>
          <w:rFonts w:ascii="Times New Roman" w:hAnsi="Times New Roman" w:cs="Times New Roman"/>
          <w:b/>
          <w:sz w:val="24"/>
          <w:szCs w:val="24"/>
        </w:rPr>
        <w:t>.</w:t>
      </w:r>
    </w:p>
    <w:p w:rsidR="00870C05" w:rsidRPr="00237E1C" w:rsidRDefault="00870C05" w:rsidP="00C1195D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положению о наставничестве</w:t>
      </w:r>
    </w:p>
    <w:p w:rsidR="00E3329F" w:rsidRPr="00E3329F" w:rsidRDefault="00E3329F" w:rsidP="00C119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329F">
        <w:rPr>
          <w:rFonts w:ascii="Times New Roman" w:hAnsi="Times New Roman" w:cs="Times New Roman"/>
          <w:sz w:val="24"/>
          <w:szCs w:val="24"/>
        </w:rPr>
        <w:t>ПРИМЕРНЫЕ ФОРМЫ ДОКУМЕНТОВ</w:t>
      </w:r>
    </w:p>
    <w:p w:rsidR="00E3329F" w:rsidRPr="00E3329F" w:rsidRDefault="00E3329F" w:rsidP="00C119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329F" w:rsidRPr="00E3329F" w:rsidRDefault="00E3329F" w:rsidP="00C119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379"/>
      <w:bookmarkEnd w:id="1"/>
      <w:r w:rsidRPr="00E3329F">
        <w:rPr>
          <w:rFonts w:ascii="Times New Roman" w:hAnsi="Times New Roman" w:cs="Times New Roman"/>
          <w:sz w:val="24"/>
          <w:szCs w:val="24"/>
        </w:rPr>
        <w:t>1. Примерная форма базы наставляемых</w:t>
      </w:r>
    </w:p>
    <w:p w:rsidR="00E3329F" w:rsidRDefault="00E3329F" w:rsidP="00C1195D">
      <w:pPr>
        <w:pStyle w:val="ConsPlusNormal"/>
        <w:jc w:val="both"/>
      </w:pPr>
    </w:p>
    <w:p w:rsidR="00F074A5" w:rsidRDefault="00F074A5" w:rsidP="00C1195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1195D" w:rsidRDefault="00C1195D" w:rsidP="00C119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195D" w:rsidRDefault="00C1195D" w:rsidP="00C119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195D" w:rsidRDefault="00C1195D" w:rsidP="00C119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195D" w:rsidRDefault="00C1195D" w:rsidP="00C119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195D" w:rsidRDefault="00C1195D" w:rsidP="00C119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195D" w:rsidRDefault="00C1195D" w:rsidP="00C119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195D" w:rsidRDefault="00C1195D" w:rsidP="00C119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195D" w:rsidRDefault="00C1195D" w:rsidP="00C119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195D" w:rsidRDefault="00C1195D" w:rsidP="00C119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195D" w:rsidRDefault="00C1195D" w:rsidP="00C119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195D" w:rsidRDefault="00C1195D" w:rsidP="00C119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074A5" w:rsidRPr="00F074A5" w:rsidRDefault="00F074A5" w:rsidP="00C119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74A5">
        <w:rPr>
          <w:rFonts w:ascii="Times New Roman" w:hAnsi="Times New Roman" w:cs="Times New Roman"/>
          <w:sz w:val="24"/>
          <w:szCs w:val="24"/>
        </w:rPr>
        <w:t>2. Примерная форма базы наставников</w:t>
      </w:r>
    </w:p>
    <w:p w:rsidR="00F074A5" w:rsidRDefault="00F074A5" w:rsidP="00C1195D">
      <w:pPr>
        <w:pStyle w:val="ConsPlusNormal"/>
        <w:jc w:val="both"/>
      </w:pP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840"/>
        <w:gridCol w:w="888"/>
        <w:gridCol w:w="794"/>
        <w:gridCol w:w="965"/>
        <w:gridCol w:w="893"/>
        <w:gridCol w:w="567"/>
        <w:gridCol w:w="737"/>
        <w:gridCol w:w="1090"/>
        <w:gridCol w:w="864"/>
        <w:gridCol w:w="850"/>
        <w:gridCol w:w="567"/>
        <w:gridCol w:w="1378"/>
        <w:gridCol w:w="851"/>
        <w:gridCol w:w="709"/>
        <w:gridCol w:w="2126"/>
      </w:tblGrid>
      <w:tr w:rsidR="00F074A5" w:rsidRPr="00F074A5" w:rsidTr="00F074A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ФИО наставника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Контактные данные для связи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Место работы/учебы наставника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Основные компетенции наставника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Важные для программы достижения наставника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Интересы наставника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Желаемый возраст наставляемых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Ресурс времени на программу наставничества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Дата вхождения в программу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ФИО наставляемого (наставляемых)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Форма наставничества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Место работы/учебы наставляемого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Дата завершения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Результаты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Ссылка на кейс/отзыв наставника, размещенные на сайте организации</w:t>
            </w:r>
          </w:p>
        </w:tc>
      </w:tr>
      <w:tr w:rsidR="00F074A5" w:rsidRPr="00F074A5" w:rsidTr="00F074A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74A5" w:rsidRPr="00F074A5" w:rsidTr="00F074A5">
        <w:trPr>
          <w:trHeight w:val="621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F074A5" w:rsidRDefault="00F074A5" w:rsidP="00C1195D">
      <w:pPr>
        <w:spacing w:after="0" w:line="240" w:lineRule="auto"/>
        <w:rPr>
          <w:rFonts w:ascii="Times New Roman" w:hAnsi="Times New Roman"/>
          <w:sz w:val="24"/>
          <w:szCs w:val="24"/>
        </w:rPr>
        <w:sectPr w:rsidR="00F074A5" w:rsidSect="00C1195D">
          <w:pgSz w:w="16838" w:h="11906" w:orient="landscape"/>
          <w:pgMar w:top="1133" w:right="707" w:bottom="566" w:left="1134" w:header="0" w:footer="0" w:gutter="0"/>
          <w:cols w:space="720"/>
        </w:sectPr>
      </w:pPr>
    </w:p>
    <w:p w:rsidR="00F074A5" w:rsidRDefault="00F074A5" w:rsidP="00C1195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074A5" w:rsidRPr="00F074A5" w:rsidRDefault="00F074A5" w:rsidP="00C119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472"/>
      <w:bookmarkEnd w:id="2"/>
      <w:r w:rsidRPr="00F074A5">
        <w:rPr>
          <w:rFonts w:ascii="Times New Roman" w:hAnsi="Times New Roman" w:cs="Times New Roman"/>
          <w:sz w:val="24"/>
          <w:szCs w:val="24"/>
        </w:rPr>
        <w:t>3. Примерная форма дорожной карты внедрения целевой модели</w:t>
      </w:r>
    </w:p>
    <w:p w:rsidR="00F074A5" w:rsidRPr="00F074A5" w:rsidRDefault="00F074A5" w:rsidP="00C119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74A5">
        <w:rPr>
          <w:rFonts w:ascii="Times New Roman" w:hAnsi="Times New Roman" w:cs="Times New Roman"/>
          <w:sz w:val="24"/>
          <w:szCs w:val="24"/>
        </w:rPr>
        <w:t>наставничества в образовательной организации</w:t>
      </w:r>
    </w:p>
    <w:p w:rsidR="00F074A5" w:rsidRPr="00F074A5" w:rsidRDefault="00F074A5" w:rsidP="00C119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63"/>
        <w:gridCol w:w="1134"/>
        <w:gridCol w:w="1474"/>
      </w:tblGrid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Встреча с обучающимися образовательной организации с информированием о реализуемой программе наставничества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Сбор дополнительной информации о запросах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заполненных анкет потенциальных наставников и </w:t>
            </w:r>
            <w:r w:rsidRPr="00F07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сопоставление данных с анкетами наставляемых. Формирование базы наставников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Поиск экспертов и материалов для проведение обучения наставников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Организация групповой встречи наставников и наставляемых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Регулярные встречи наставника и наставляемого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Проведение заключительной встречи наставника и наставляемого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участников. Проведение мониторинга </w:t>
            </w:r>
            <w:r w:rsidRPr="00F07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личной удовлетворенности участием в программе 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A5" w:rsidRPr="00F074A5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A5" w:rsidRPr="00F074A5" w:rsidRDefault="00F074A5" w:rsidP="00C119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74A5" w:rsidRDefault="00F074A5" w:rsidP="00C1195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074A5" w:rsidRDefault="00F074A5" w:rsidP="00C1195D">
      <w:pPr>
        <w:pStyle w:val="ConsPlusNormal"/>
        <w:jc w:val="both"/>
      </w:pPr>
    </w:p>
    <w:p w:rsidR="009C017B" w:rsidRPr="00337EF9" w:rsidRDefault="009C017B" w:rsidP="00C119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C017B" w:rsidRPr="00337EF9" w:rsidSect="00C1195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E1C" w:rsidRDefault="00414E1C" w:rsidP="00317E06">
      <w:pPr>
        <w:spacing w:after="0" w:line="240" w:lineRule="auto"/>
      </w:pPr>
      <w:r>
        <w:separator/>
      </w:r>
    </w:p>
  </w:endnote>
  <w:endnote w:type="continuationSeparator" w:id="0">
    <w:p w:rsidR="00414E1C" w:rsidRDefault="00414E1C" w:rsidP="0031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5895"/>
      <w:docPartObj>
        <w:docPartGallery w:val="Page Numbers (Bottom of Page)"/>
        <w:docPartUnique/>
      </w:docPartObj>
    </w:sdtPr>
    <w:sdtContent>
      <w:p w:rsidR="00317E06" w:rsidRDefault="00DE227A">
        <w:pPr>
          <w:pStyle w:val="ab"/>
          <w:jc w:val="right"/>
        </w:pPr>
        <w:fldSimple w:instr=" PAGE   \* MERGEFORMAT ">
          <w:r w:rsidR="009B205D">
            <w:rPr>
              <w:noProof/>
            </w:rPr>
            <w:t>23</w:t>
          </w:r>
        </w:fldSimple>
      </w:p>
    </w:sdtContent>
  </w:sdt>
  <w:p w:rsidR="00317E06" w:rsidRDefault="00317E0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E1C" w:rsidRDefault="00414E1C" w:rsidP="00317E06">
      <w:pPr>
        <w:spacing w:after="0" w:line="240" w:lineRule="auto"/>
      </w:pPr>
      <w:r>
        <w:separator/>
      </w:r>
    </w:p>
  </w:footnote>
  <w:footnote w:type="continuationSeparator" w:id="0">
    <w:p w:rsidR="00414E1C" w:rsidRDefault="00414E1C" w:rsidP="00317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56CD"/>
    <w:multiLevelType w:val="multilevel"/>
    <w:tmpl w:val="6848F6E6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/>
      </w:rPr>
    </w:lvl>
    <w:lvl w:ilvl="1">
      <w:start w:val="9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>
    <w:nsid w:val="09DA122F"/>
    <w:multiLevelType w:val="multilevel"/>
    <w:tmpl w:val="B494128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0AF3301C"/>
    <w:multiLevelType w:val="multilevel"/>
    <w:tmpl w:val="C96CA79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172E6923"/>
    <w:multiLevelType w:val="multilevel"/>
    <w:tmpl w:val="4A90D9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1D3410B0"/>
    <w:multiLevelType w:val="multilevel"/>
    <w:tmpl w:val="DE8E789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>
    <w:nsid w:val="1DD63FDE"/>
    <w:multiLevelType w:val="multilevel"/>
    <w:tmpl w:val="E1E6BC5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>
    <w:nsid w:val="25434230"/>
    <w:multiLevelType w:val="hybridMultilevel"/>
    <w:tmpl w:val="8A820A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62795"/>
    <w:multiLevelType w:val="hybridMultilevel"/>
    <w:tmpl w:val="770451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7044B"/>
    <w:multiLevelType w:val="multilevel"/>
    <w:tmpl w:val="B1A8164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>
    <w:nsid w:val="4B82095D"/>
    <w:multiLevelType w:val="hybridMultilevel"/>
    <w:tmpl w:val="02C479CC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72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92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312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032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752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72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92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912" w:hanging="360"/>
      </w:pPr>
      <w:rPr>
        <w:rFonts w:ascii="Wingdings" w:hAnsi="Wingdings"/>
      </w:rPr>
    </w:lvl>
  </w:abstractNum>
  <w:abstractNum w:abstractNumId="10">
    <w:nsid w:val="4BBF227F"/>
    <w:multiLevelType w:val="multilevel"/>
    <w:tmpl w:val="2F16C44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>
    <w:nsid w:val="50657A0F"/>
    <w:multiLevelType w:val="multilevel"/>
    <w:tmpl w:val="DB9EC96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>
    <w:nsid w:val="509C401F"/>
    <w:multiLevelType w:val="hybridMultilevel"/>
    <w:tmpl w:val="6060B812"/>
    <w:lvl w:ilvl="0" w:tplc="A84A89F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72210"/>
    <w:multiLevelType w:val="multilevel"/>
    <w:tmpl w:val="15C8E1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>
    <w:nsid w:val="543832E4"/>
    <w:multiLevelType w:val="hybridMultilevel"/>
    <w:tmpl w:val="449692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34618"/>
    <w:multiLevelType w:val="hybridMultilevel"/>
    <w:tmpl w:val="A60CB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796849"/>
    <w:multiLevelType w:val="hybridMultilevel"/>
    <w:tmpl w:val="039CF236"/>
    <w:lvl w:ilvl="0" w:tplc="B85E5DDA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4F55D45"/>
    <w:multiLevelType w:val="hybridMultilevel"/>
    <w:tmpl w:val="B8785A8E"/>
    <w:lvl w:ilvl="0" w:tplc="B85E5D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825F3F"/>
    <w:multiLevelType w:val="multilevel"/>
    <w:tmpl w:val="9FB0ABE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>
    <w:nsid w:val="7A706195"/>
    <w:multiLevelType w:val="multilevel"/>
    <w:tmpl w:val="B6627AC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12"/>
  </w:num>
  <w:num w:numId="5">
    <w:abstractNumId w:val="7"/>
  </w:num>
  <w:num w:numId="6">
    <w:abstractNumId w:val="14"/>
  </w:num>
  <w:num w:numId="7">
    <w:abstractNumId w:val="15"/>
  </w:num>
  <w:num w:numId="8">
    <w:abstractNumId w:val="18"/>
  </w:num>
  <w:num w:numId="9">
    <w:abstractNumId w:val="13"/>
  </w:num>
  <w:num w:numId="10">
    <w:abstractNumId w:val="19"/>
  </w:num>
  <w:num w:numId="11">
    <w:abstractNumId w:val="3"/>
  </w:num>
  <w:num w:numId="12">
    <w:abstractNumId w:val="8"/>
  </w:num>
  <w:num w:numId="13">
    <w:abstractNumId w:val="4"/>
  </w:num>
  <w:num w:numId="14">
    <w:abstractNumId w:val="11"/>
  </w:num>
  <w:num w:numId="15">
    <w:abstractNumId w:val="2"/>
  </w:num>
  <w:num w:numId="16">
    <w:abstractNumId w:val="5"/>
  </w:num>
  <w:num w:numId="17">
    <w:abstractNumId w:val="10"/>
  </w:num>
  <w:num w:numId="18">
    <w:abstractNumId w:val="1"/>
  </w:num>
  <w:num w:numId="19">
    <w:abstractNumId w:val="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17B"/>
    <w:rsid w:val="000B75F7"/>
    <w:rsid w:val="000E2711"/>
    <w:rsid w:val="000E4A78"/>
    <w:rsid w:val="001A66F0"/>
    <w:rsid w:val="00237E1C"/>
    <w:rsid w:val="00253D0C"/>
    <w:rsid w:val="00317E06"/>
    <w:rsid w:val="00350C5F"/>
    <w:rsid w:val="00381D70"/>
    <w:rsid w:val="004024E8"/>
    <w:rsid w:val="00414E1C"/>
    <w:rsid w:val="0044220C"/>
    <w:rsid w:val="004961F1"/>
    <w:rsid w:val="00554C34"/>
    <w:rsid w:val="005617A9"/>
    <w:rsid w:val="005775E3"/>
    <w:rsid w:val="00693CF6"/>
    <w:rsid w:val="00697B3C"/>
    <w:rsid w:val="006D1749"/>
    <w:rsid w:val="00723F33"/>
    <w:rsid w:val="00731978"/>
    <w:rsid w:val="007439AC"/>
    <w:rsid w:val="007447AD"/>
    <w:rsid w:val="00753107"/>
    <w:rsid w:val="00754C5B"/>
    <w:rsid w:val="007623F4"/>
    <w:rsid w:val="00795176"/>
    <w:rsid w:val="007E158B"/>
    <w:rsid w:val="007F0147"/>
    <w:rsid w:val="008044C8"/>
    <w:rsid w:val="008504DC"/>
    <w:rsid w:val="00870C05"/>
    <w:rsid w:val="008C5FA4"/>
    <w:rsid w:val="008E7F60"/>
    <w:rsid w:val="00901145"/>
    <w:rsid w:val="009561EF"/>
    <w:rsid w:val="009B205D"/>
    <w:rsid w:val="009B5AEC"/>
    <w:rsid w:val="009C017B"/>
    <w:rsid w:val="00A80898"/>
    <w:rsid w:val="00B46F42"/>
    <w:rsid w:val="00B74F16"/>
    <w:rsid w:val="00B75B6A"/>
    <w:rsid w:val="00C1195D"/>
    <w:rsid w:val="00CF1E78"/>
    <w:rsid w:val="00D473AE"/>
    <w:rsid w:val="00D71C12"/>
    <w:rsid w:val="00D761A7"/>
    <w:rsid w:val="00DE227A"/>
    <w:rsid w:val="00E3329F"/>
    <w:rsid w:val="00F074A5"/>
    <w:rsid w:val="00F25DCD"/>
    <w:rsid w:val="00FB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0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49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93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_осн Знак"/>
    <w:link w:val="a6"/>
    <w:locked/>
    <w:rsid w:val="00F25DCD"/>
    <w:rPr>
      <w:rFonts w:ascii="Times New Roman" w:eastAsia="@Arial Unicode MS" w:hAnsi="Times New Roman"/>
      <w:sz w:val="28"/>
      <w:szCs w:val="28"/>
    </w:rPr>
  </w:style>
  <w:style w:type="paragraph" w:customStyle="1" w:styleId="a6">
    <w:name w:val="А_осн"/>
    <w:basedOn w:val="a"/>
    <w:link w:val="a5"/>
    <w:rsid w:val="00F25DCD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8"/>
    </w:rPr>
  </w:style>
  <w:style w:type="character" w:customStyle="1" w:styleId="Zag11">
    <w:name w:val="Zag_11"/>
    <w:rsid w:val="00F25DCD"/>
  </w:style>
  <w:style w:type="character" w:customStyle="1" w:styleId="articleseparator">
    <w:name w:val="article_separator"/>
    <w:basedOn w:val="a0"/>
    <w:rsid w:val="00F25DCD"/>
    <w:rPr>
      <w:rFonts w:ascii="Times New Roman" w:hAnsi="Times New Roman" w:cs="Times New Roman" w:hint="default"/>
    </w:rPr>
  </w:style>
  <w:style w:type="paragraph" w:styleId="a7">
    <w:name w:val="Body Text"/>
    <w:basedOn w:val="a"/>
    <w:link w:val="a8"/>
    <w:rsid w:val="00753107"/>
    <w:pPr>
      <w:widowControl w:val="0"/>
      <w:spacing w:after="0" w:line="353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5310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Default">
    <w:name w:val="Default"/>
    <w:qFormat/>
    <w:rsid w:val="0075310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17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17E06"/>
  </w:style>
  <w:style w:type="paragraph" w:styleId="ab">
    <w:name w:val="footer"/>
    <w:basedOn w:val="a"/>
    <w:link w:val="ac"/>
    <w:uiPriority w:val="99"/>
    <w:unhideWhenUsed/>
    <w:rsid w:val="00317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7E06"/>
  </w:style>
  <w:style w:type="paragraph" w:styleId="ad">
    <w:name w:val="Balloon Text"/>
    <w:basedOn w:val="a"/>
    <w:link w:val="ae"/>
    <w:uiPriority w:val="99"/>
    <w:semiHidden/>
    <w:unhideWhenUsed/>
    <w:rsid w:val="0057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77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0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49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8163</Words>
  <Characters>46535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user</cp:lastModifiedBy>
  <cp:revision>23</cp:revision>
  <cp:lastPrinted>2024-11-26T12:31:00Z</cp:lastPrinted>
  <dcterms:created xsi:type="dcterms:W3CDTF">2020-03-19T17:44:00Z</dcterms:created>
  <dcterms:modified xsi:type="dcterms:W3CDTF">2024-11-26T12:33:00Z</dcterms:modified>
</cp:coreProperties>
</file>