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3" w:rsidRDefault="004B4F13">
      <w:pPr>
        <w:spacing w:before="100" w:after="100"/>
        <w:jc w:val="center"/>
        <w:rPr>
          <w:rFonts w:cs="Times New Roman"/>
          <w:b/>
          <w:color w:val="000000" w:themeColor="text1"/>
          <w:sz w:val="27"/>
          <w:szCs w:val="27"/>
        </w:rPr>
      </w:pPr>
      <w:r>
        <w:rPr>
          <w:rFonts w:cs="Times New Roman"/>
          <w:b/>
          <w:noProof/>
          <w:color w:val="000000" w:themeColor="text1"/>
          <w:sz w:val="27"/>
          <w:szCs w:val="27"/>
          <w:lang w:eastAsia="ru-RU" w:bidi="ar-SA"/>
        </w:rPr>
        <w:drawing>
          <wp:inline distT="0" distB="0" distL="0" distR="0">
            <wp:extent cx="6120130" cy="86409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66" w:rsidRDefault="00A04D66" w:rsidP="00A04D66">
      <w:pPr>
        <w:spacing w:before="100" w:after="100"/>
        <w:rPr>
          <w:rFonts w:cs="Times New Roman"/>
          <w:color w:val="000000" w:themeColor="text1"/>
          <w:sz w:val="27"/>
          <w:szCs w:val="27"/>
        </w:rPr>
      </w:pPr>
    </w:p>
    <w:p w:rsidR="004B4F13" w:rsidRPr="00E4174C" w:rsidRDefault="004B4F13" w:rsidP="00A04D66">
      <w:pPr>
        <w:spacing w:before="100" w:after="100"/>
        <w:rPr>
          <w:rFonts w:cs="Times New Roman"/>
          <w:color w:val="000000" w:themeColor="text1"/>
        </w:rPr>
      </w:pPr>
    </w:p>
    <w:p w:rsidR="00A04D66" w:rsidRPr="00E4174C" w:rsidRDefault="00A04D66" w:rsidP="00A04D66">
      <w:pPr>
        <w:shd w:val="clear" w:color="auto" w:fill="FFFFFF"/>
        <w:ind w:firstLine="709"/>
        <w:jc w:val="center"/>
        <w:rPr>
          <w:rFonts w:cs="Times New Roman"/>
          <w:b/>
          <w:color w:val="000000" w:themeColor="text1"/>
        </w:rPr>
      </w:pPr>
      <w:r w:rsidRPr="00E4174C">
        <w:rPr>
          <w:rFonts w:cs="Times New Roman"/>
          <w:b/>
          <w:color w:val="000000" w:themeColor="text1"/>
        </w:rPr>
        <w:lastRenderedPageBreak/>
        <w:t>СОДЕРЖАНИЕ</w:t>
      </w: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709"/>
      </w:tblGrid>
      <w:tr w:rsidR="00A04D66" w:rsidRPr="00E4174C" w:rsidTr="00C944D6">
        <w:tc>
          <w:tcPr>
            <w:tcW w:w="9214" w:type="dxa"/>
          </w:tcPr>
          <w:p w:rsidR="00A04D66" w:rsidRPr="00E4174C" w:rsidRDefault="00A04D66" w:rsidP="00A04D66">
            <w:pPr>
              <w:spacing w:line="360" w:lineRule="auto"/>
              <w:ind w:left="176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b/>
                <w:color w:val="000000" w:themeColor="text1"/>
                <w:sz w:val="28"/>
                <w:szCs w:val="28"/>
              </w:rPr>
              <w:t>Раздел 1.</w:t>
            </w: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  Комплекс основных характеристик…………………………….</w:t>
            </w:r>
          </w:p>
        </w:tc>
        <w:tc>
          <w:tcPr>
            <w:tcW w:w="709" w:type="dxa"/>
          </w:tcPr>
          <w:p w:rsidR="00A04D66" w:rsidRPr="00E4174C" w:rsidRDefault="00A04D6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04D66" w:rsidRPr="00E4174C" w:rsidTr="00C944D6">
        <w:tc>
          <w:tcPr>
            <w:tcW w:w="9214" w:type="dxa"/>
          </w:tcPr>
          <w:p w:rsidR="00A04D66" w:rsidRPr="00E4174C" w:rsidRDefault="00A04D66" w:rsidP="00A04D6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1.1. Пояснительная записка…………………………………………………</w:t>
            </w:r>
          </w:p>
        </w:tc>
        <w:tc>
          <w:tcPr>
            <w:tcW w:w="709" w:type="dxa"/>
          </w:tcPr>
          <w:p w:rsidR="00A04D66" w:rsidRPr="00E4174C" w:rsidRDefault="00A04D6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04D66" w:rsidRPr="00E4174C" w:rsidTr="00C944D6">
        <w:tc>
          <w:tcPr>
            <w:tcW w:w="9214" w:type="dxa"/>
          </w:tcPr>
          <w:p w:rsidR="00A04D66" w:rsidRPr="00E4174C" w:rsidRDefault="00A04D66" w:rsidP="00A04D6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1.2. Цель и задачи программы………………………………………………</w:t>
            </w:r>
          </w:p>
        </w:tc>
        <w:tc>
          <w:tcPr>
            <w:tcW w:w="709" w:type="dxa"/>
          </w:tcPr>
          <w:p w:rsidR="00A04D66" w:rsidRPr="00E4174C" w:rsidRDefault="00A04D6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04D66" w:rsidRPr="00E4174C" w:rsidTr="00C944D6">
        <w:tc>
          <w:tcPr>
            <w:tcW w:w="9214" w:type="dxa"/>
          </w:tcPr>
          <w:p w:rsidR="00A04D66" w:rsidRPr="00E4174C" w:rsidRDefault="00A04D66" w:rsidP="00C944D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1.3. </w:t>
            </w:r>
            <w:r w:rsidR="00C944D6"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Содержание  дополнительной общеобразовательной общеразвивающей программы </w:t>
            </w:r>
            <w:r w:rsidR="00C944D6">
              <w:rPr>
                <w:rFonts w:cs="Times New Roman"/>
                <w:color w:val="000000" w:themeColor="text1"/>
                <w:sz w:val="28"/>
                <w:szCs w:val="28"/>
              </w:rPr>
              <w:t xml:space="preserve">…………………………………………….             </w:t>
            </w:r>
          </w:p>
        </w:tc>
        <w:tc>
          <w:tcPr>
            <w:tcW w:w="709" w:type="dxa"/>
          </w:tcPr>
          <w:p w:rsidR="00A04D66" w:rsidRDefault="00A009F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  <w:p w:rsidR="00C944D6" w:rsidRPr="00E4174C" w:rsidRDefault="00C944D6" w:rsidP="00C944D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944D6" w:rsidRPr="00E4174C" w:rsidTr="00C944D6">
        <w:trPr>
          <w:trHeight w:val="331"/>
        </w:trPr>
        <w:tc>
          <w:tcPr>
            <w:tcW w:w="9214" w:type="dxa"/>
          </w:tcPr>
          <w:p w:rsidR="00C944D6" w:rsidRPr="00E4174C" w:rsidRDefault="00C944D6" w:rsidP="00A009F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1.3.1. Учебный план ………………………………………………………..              </w:t>
            </w:r>
          </w:p>
        </w:tc>
        <w:tc>
          <w:tcPr>
            <w:tcW w:w="709" w:type="dxa"/>
          </w:tcPr>
          <w:p w:rsidR="00C944D6" w:rsidRDefault="00C944D6" w:rsidP="00C944D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944D6" w:rsidRPr="00E4174C" w:rsidTr="00C944D6">
        <w:trPr>
          <w:trHeight w:val="331"/>
        </w:trPr>
        <w:tc>
          <w:tcPr>
            <w:tcW w:w="9214" w:type="dxa"/>
          </w:tcPr>
          <w:p w:rsidR="00C944D6" w:rsidRDefault="00C944D6" w:rsidP="00C944D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1.3.2. Календарно-тематический план..…………………………………..              </w:t>
            </w:r>
          </w:p>
        </w:tc>
        <w:tc>
          <w:tcPr>
            <w:tcW w:w="709" w:type="dxa"/>
          </w:tcPr>
          <w:p w:rsidR="00C944D6" w:rsidRDefault="00C944D6" w:rsidP="00C944D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04D66" w:rsidRPr="00E4174C" w:rsidTr="00C944D6">
        <w:tc>
          <w:tcPr>
            <w:tcW w:w="9214" w:type="dxa"/>
          </w:tcPr>
          <w:p w:rsidR="00A04D66" w:rsidRPr="00E4174C" w:rsidRDefault="00A04D66" w:rsidP="00C944D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1.4. </w:t>
            </w:r>
            <w:r w:rsidR="00C944D6" w:rsidRPr="00E4174C">
              <w:rPr>
                <w:rFonts w:cs="Times New Roman"/>
                <w:color w:val="000000" w:themeColor="text1"/>
                <w:sz w:val="28"/>
                <w:szCs w:val="28"/>
              </w:rPr>
              <w:t>Планируемые результаты………………………………………………..</w:t>
            </w:r>
          </w:p>
        </w:tc>
        <w:tc>
          <w:tcPr>
            <w:tcW w:w="709" w:type="dxa"/>
          </w:tcPr>
          <w:p w:rsidR="00A04D66" w:rsidRPr="00E4174C" w:rsidRDefault="00C944D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04D66" w:rsidRPr="00E4174C" w:rsidTr="00C944D6">
        <w:tc>
          <w:tcPr>
            <w:tcW w:w="9214" w:type="dxa"/>
          </w:tcPr>
          <w:p w:rsidR="00A04D66" w:rsidRPr="00E4174C" w:rsidRDefault="00A04D66" w:rsidP="00A04D6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b/>
                <w:color w:val="000000" w:themeColor="text1"/>
                <w:sz w:val="28"/>
                <w:szCs w:val="28"/>
              </w:rPr>
              <w:t>Раздел 2</w:t>
            </w: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. Комплекс организационно-педагогических условий……………</w:t>
            </w:r>
          </w:p>
        </w:tc>
        <w:tc>
          <w:tcPr>
            <w:tcW w:w="709" w:type="dxa"/>
          </w:tcPr>
          <w:p w:rsidR="00A04D66" w:rsidRPr="00E4174C" w:rsidRDefault="00A009F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009F6" w:rsidRPr="00E4174C" w:rsidTr="00C944D6">
        <w:tc>
          <w:tcPr>
            <w:tcW w:w="9214" w:type="dxa"/>
          </w:tcPr>
          <w:p w:rsidR="00A009F6" w:rsidRPr="00E4174C" w:rsidRDefault="00A009F6" w:rsidP="00020D77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2.</w:t>
            </w: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1. Календарный учебный график……………………………………….</w:t>
            </w:r>
          </w:p>
        </w:tc>
        <w:tc>
          <w:tcPr>
            <w:tcW w:w="709" w:type="dxa"/>
          </w:tcPr>
          <w:p w:rsidR="00A009F6" w:rsidRPr="00E4174C" w:rsidRDefault="00A009F6" w:rsidP="00020D77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009F6" w:rsidRPr="00E4174C" w:rsidTr="00C944D6">
        <w:tc>
          <w:tcPr>
            <w:tcW w:w="9214" w:type="dxa"/>
          </w:tcPr>
          <w:p w:rsidR="00A009F6" w:rsidRPr="00E4174C" w:rsidRDefault="00A009F6" w:rsidP="00A009F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2.2. Условия реализации программы………………………………………..</w:t>
            </w:r>
          </w:p>
        </w:tc>
        <w:tc>
          <w:tcPr>
            <w:tcW w:w="709" w:type="dxa"/>
          </w:tcPr>
          <w:p w:rsidR="00A009F6" w:rsidRPr="00E4174C" w:rsidRDefault="00A009F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009F6" w:rsidRPr="00E4174C" w:rsidTr="00C944D6">
        <w:tc>
          <w:tcPr>
            <w:tcW w:w="9214" w:type="dxa"/>
          </w:tcPr>
          <w:p w:rsidR="00A009F6" w:rsidRPr="00E4174C" w:rsidRDefault="00A009F6" w:rsidP="00A009F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2.3.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Формы аттестации……………..</w:t>
            </w: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709" w:type="dxa"/>
          </w:tcPr>
          <w:p w:rsidR="00A009F6" w:rsidRPr="00E4174C" w:rsidRDefault="005F472C" w:rsidP="00A04D6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009F6" w:rsidRPr="00E4174C" w:rsidTr="00C944D6">
        <w:tc>
          <w:tcPr>
            <w:tcW w:w="9214" w:type="dxa"/>
          </w:tcPr>
          <w:p w:rsidR="00A009F6" w:rsidRPr="00E4174C" w:rsidRDefault="00A009F6" w:rsidP="005F472C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2.4. </w:t>
            </w:r>
            <w:r w:rsidR="005F472C" w:rsidRPr="00E4174C">
              <w:rPr>
                <w:rFonts w:cs="Times New Roman"/>
                <w:color w:val="000000" w:themeColor="text1"/>
                <w:sz w:val="28"/>
                <w:szCs w:val="28"/>
              </w:rPr>
              <w:t>Оценочные материалы……………………………………………………</w:t>
            </w:r>
          </w:p>
        </w:tc>
        <w:tc>
          <w:tcPr>
            <w:tcW w:w="709" w:type="dxa"/>
          </w:tcPr>
          <w:p w:rsidR="00A009F6" w:rsidRPr="00E4174C" w:rsidRDefault="005F472C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A009F6" w:rsidRPr="00E4174C" w:rsidTr="00C944D6">
        <w:tc>
          <w:tcPr>
            <w:tcW w:w="9214" w:type="dxa"/>
          </w:tcPr>
          <w:p w:rsidR="00A009F6" w:rsidRPr="00E4174C" w:rsidRDefault="00A009F6" w:rsidP="005F472C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2.5. </w:t>
            </w:r>
            <w:r w:rsidR="005F472C"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Список литературы </w:t>
            </w:r>
            <w:r w:rsidR="005F472C">
              <w:rPr>
                <w:rFonts w:cs="Times New Roman"/>
                <w:color w:val="000000" w:themeColor="text1"/>
                <w:sz w:val="28"/>
                <w:szCs w:val="28"/>
              </w:rPr>
              <w:t>………………………..</w:t>
            </w:r>
            <w:r w:rsidR="005F472C" w:rsidRPr="00E4174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……………………………</w:t>
            </w:r>
          </w:p>
        </w:tc>
        <w:tc>
          <w:tcPr>
            <w:tcW w:w="709" w:type="dxa"/>
          </w:tcPr>
          <w:p w:rsidR="00A009F6" w:rsidRPr="00E4174C" w:rsidRDefault="00A009F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A009F6" w:rsidRPr="00E4174C" w:rsidTr="00C944D6">
        <w:tc>
          <w:tcPr>
            <w:tcW w:w="9214" w:type="dxa"/>
          </w:tcPr>
          <w:p w:rsidR="00A009F6" w:rsidRPr="00E4174C" w:rsidRDefault="00A009F6" w:rsidP="00A04D66">
            <w:pPr>
              <w:spacing w:line="360" w:lineRule="auto"/>
              <w:ind w:left="176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9F6" w:rsidRPr="00E4174C" w:rsidRDefault="00A009F6" w:rsidP="00A04D66">
            <w:pPr>
              <w:spacing w:line="360" w:lineRule="auto"/>
              <w:ind w:left="17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A04D66" w:rsidRPr="00E4174C" w:rsidRDefault="00A04D66">
      <w:pPr>
        <w:spacing w:before="100" w:after="100"/>
        <w:jc w:val="center"/>
        <w:rPr>
          <w:rFonts w:cs="Times New Roman"/>
          <w:color w:val="000000" w:themeColor="text1"/>
        </w:rPr>
      </w:pPr>
    </w:p>
    <w:p w:rsidR="00872221" w:rsidRPr="00E4174C" w:rsidRDefault="002956AD" w:rsidP="00A04D66">
      <w:pPr>
        <w:pStyle w:val="Standard"/>
        <w:autoSpaceDE w:val="0"/>
        <w:ind w:left="284"/>
        <w:jc w:val="center"/>
        <w:rPr>
          <w:rFonts w:eastAsia="Times New Roman" w:cs="Times New Roman"/>
          <w:b/>
          <w:bCs/>
          <w:iCs/>
          <w:color w:val="000000" w:themeColor="text1"/>
          <w:u w:val="single"/>
        </w:rPr>
      </w:pPr>
      <w:r w:rsidRPr="00E4174C">
        <w:rPr>
          <w:rFonts w:eastAsia="Times New Roman" w:cs="Times New Roman"/>
          <w:b/>
          <w:bCs/>
          <w:iCs/>
          <w:color w:val="000000" w:themeColor="text1"/>
          <w:u w:val="single"/>
        </w:rPr>
        <w:lastRenderedPageBreak/>
        <w:t xml:space="preserve">1.1 </w:t>
      </w:r>
      <w:r w:rsidR="00A04D66" w:rsidRPr="00E4174C">
        <w:rPr>
          <w:rFonts w:eastAsia="Times New Roman" w:cs="Times New Roman"/>
          <w:b/>
          <w:bCs/>
          <w:iCs/>
          <w:color w:val="000000" w:themeColor="text1"/>
          <w:u w:val="single"/>
        </w:rPr>
        <w:t>Пояснительная записка: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 </w:t>
      </w:r>
      <w:r w:rsidRPr="00E4174C">
        <w:rPr>
          <w:rFonts w:eastAsia="Times New Roman" w:cs="Times New Roman"/>
          <w:color w:val="000000" w:themeColor="text1"/>
        </w:rPr>
        <w:tab/>
        <w:t>Здоровье детей – будущее страны!</w:t>
      </w:r>
    </w:p>
    <w:p w:rsidR="00872221" w:rsidRPr="00E4174C" w:rsidRDefault="00A04D66" w:rsidP="00A04D66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В период дошкольного детства у ребенка закладываются основы здоровья, всесторонней двигательной подготовленности и гармонического физического развития. Поэтому проблему здоровья следует рассматривать в широком социальном аспекте.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Основная направ</w:t>
      </w:r>
      <w:r w:rsidR="007B3978">
        <w:rPr>
          <w:rFonts w:eastAsia="Times New Roman" w:cs="Times New Roman"/>
          <w:color w:val="000000" w:themeColor="text1"/>
        </w:rPr>
        <w:t>ленность программы «Здоровей</w:t>
      </w:r>
      <w:r w:rsidRPr="00E4174C">
        <w:rPr>
          <w:rFonts w:eastAsia="Times New Roman" w:cs="Times New Roman"/>
          <w:color w:val="000000" w:themeColor="text1"/>
        </w:rPr>
        <w:t>ка» - сохранение и укрепление здоровья детей.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На состояние здоровья наших детей оказывает существенное влияние неблагоприятные социальные факторы, экологические, климатические условия, а именно: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•наследственность;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•неблагоприятная экологическая обстановка;</w:t>
      </w:r>
    </w:p>
    <w:p w:rsidR="00872221" w:rsidRPr="00E4174C" w:rsidRDefault="007B3978">
      <w:pPr>
        <w:pStyle w:val="Standard"/>
        <w:autoSpaceDE w:val="0"/>
        <w:jc w:val="both"/>
        <w:rPr>
          <w:rFonts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•электронно-лучевое и «метало</w:t>
      </w:r>
      <w:r w:rsidR="00A04D66" w:rsidRPr="00E4174C">
        <w:rPr>
          <w:rFonts w:eastAsia="Times New Roman" w:cs="Times New Roman"/>
          <w:color w:val="000000" w:themeColor="text1"/>
        </w:rPr>
        <w:t>-звук», облучение детей (компьютерные игры, длительное пребывание перед телевизором, пос</w:t>
      </w:r>
      <w:r>
        <w:rPr>
          <w:rFonts w:eastAsia="Times New Roman" w:cs="Times New Roman"/>
          <w:color w:val="000000" w:themeColor="text1"/>
        </w:rPr>
        <w:t>тоянно звучащая громкая музыка)</w:t>
      </w:r>
      <w:r w:rsidR="00A04D66" w:rsidRPr="00E4174C">
        <w:rPr>
          <w:rFonts w:eastAsia="Times New Roman" w:cs="Times New Roman"/>
          <w:color w:val="000000" w:themeColor="text1"/>
        </w:rPr>
        <w:t>;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•образ жизни (который оказывает наибольшее</w:t>
      </w:r>
      <w:r w:rsidR="007B3978">
        <w:rPr>
          <w:rFonts w:eastAsia="Times New Roman" w:cs="Times New Roman"/>
          <w:color w:val="000000" w:themeColor="text1"/>
        </w:rPr>
        <w:t xml:space="preserve"> влияние на состояние здоровья)</w:t>
      </w:r>
      <w:r w:rsidRPr="00E4174C">
        <w:rPr>
          <w:rFonts w:eastAsia="Times New Roman" w:cs="Times New Roman"/>
          <w:color w:val="000000" w:themeColor="text1"/>
        </w:rPr>
        <w:t>.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Отклонения в опорно- двигательном аппарате, являющиеся первопричиной многих болезней, которые не поддаются медикаментозному лечению оказывают не менее серьезное влияние на здоровье и развитие ребенка.</w:t>
      </w:r>
    </w:p>
    <w:p w:rsidR="00872221" w:rsidRPr="00E4174C" w:rsidRDefault="00A04D66" w:rsidP="007B3978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Наблюдая за детьми на физкультурных занятиях, в свободной деятельности, мы обратили внимание на то, что у некоторых детей неправильная осанка, быстро наступает усталость, дети часто и долго болеют, что является развитию сколиоза и плоскостопия, нарушению функций организма. Это подтверждается врачебными диагнозами, которые фиксируются в медицинских картах детей.</w:t>
      </w:r>
    </w:p>
    <w:p w:rsidR="00872221" w:rsidRPr="00E4174C" w:rsidRDefault="00A04D66" w:rsidP="007B3978">
      <w:pPr>
        <w:pStyle w:val="Standard"/>
        <w:autoSpaceDE w:val="0"/>
        <w:ind w:firstLine="709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На такие мелочи родители не всегда обращают   внимание, им кажется, что ребенок еще слишком мал, чтобы у него была красивая осанка и правильная стопа, крепкое здоровье. Именно сейчас, когда ребенок активно растет, а нога и позвоночник испытывают нагрузки, начинается их нарушение. Сколиоз и плоскостопие у детей обнаруживается еще до школы.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Чтобы определить эти нарушения, необходим осмотр ребенка.</w:t>
      </w:r>
    </w:p>
    <w:p w:rsidR="00872221" w:rsidRPr="00E4174C" w:rsidRDefault="00A04D66" w:rsidP="007B3978">
      <w:pPr>
        <w:pStyle w:val="Standard"/>
        <w:autoSpaceDE w:val="0"/>
        <w:ind w:firstLine="709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Понимая необходимость совершенствования процесса профилактики плоскостопия и нарушения осанки, укрепление здоровья у дошкольников, в целях укрепления опорно-двигательного аппарата детей дошкольного возраста,   разработана</w:t>
      </w:r>
      <w:r w:rsidR="007B3978">
        <w:rPr>
          <w:rFonts w:eastAsia="Times New Roman" w:cs="Times New Roman"/>
          <w:color w:val="000000" w:themeColor="text1"/>
        </w:rPr>
        <w:t xml:space="preserve"> общеразвивающая программа физкультурно-</w:t>
      </w:r>
      <w:r w:rsidR="007B3978" w:rsidRPr="00E4174C">
        <w:rPr>
          <w:rFonts w:eastAsia="Times New Roman" w:cs="Times New Roman"/>
          <w:color w:val="000000" w:themeColor="text1"/>
        </w:rPr>
        <w:t>оздоровительн</w:t>
      </w:r>
      <w:r w:rsidR="007B3978">
        <w:rPr>
          <w:rFonts w:eastAsia="Times New Roman" w:cs="Times New Roman"/>
          <w:color w:val="000000" w:themeColor="text1"/>
        </w:rPr>
        <w:t>ой</w:t>
      </w:r>
      <w:r w:rsidR="007B3978" w:rsidRPr="00E4174C">
        <w:rPr>
          <w:rFonts w:eastAsia="Times New Roman" w:cs="Times New Roman"/>
          <w:color w:val="000000" w:themeColor="text1"/>
        </w:rPr>
        <w:t xml:space="preserve"> </w:t>
      </w:r>
      <w:r w:rsidR="007B3978">
        <w:rPr>
          <w:rFonts w:eastAsia="Times New Roman" w:cs="Times New Roman"/>
          <w:color w:val="000000" w:themeColor="text1"/>
        </w:rPr>
        <w:t xml:space="preserve">направленности по гимнастике </w:t>
      </w:r>
      <w:r w:rsidRPr="00E4174C">
        <w:rPr>
          <w:rFonts w:eastAsia="Times New Roman" w:cs="Times New Roman"/>
          <w:b/>
          <w:bCs/>
          <w:color w:val="000000" w:themeColor="text1"/>
        </w:rPr>
        <w:t>«Здоровейка».</w:t>
      </w:r>
    </w:p>
    <w:p w:rsidR="00872221" w:rsidRPr="00E4174C" w:rsidRDefault="00A04D66">
      <w:pPr>
        <w:pStyle w:val="Standard"/>
        <w:autoSpaceDE w:val="0"/>
        <w:ind w:firstLine="709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Данная программа обеспечивает сохранение и укрепление физического и психического здоровья детей.</w:t>
      </w:r>
    </w:p>
    <w:p w:rsidR="00872221" w:rsidRPr="00E4174C" w:rsidRDefault="00872221">
      <w:pPr>
        <w:pStyle w:val="Standard"/>
        <w:autoSpaceDE w:val="0"/>
        <w:ind w:firstLine="709"/>
        <w:jc w:val="both"/>
        <w:rPr>
          <w:rFonts w:eastAsia="Times New Roman" w:cs="Times New Roman"/>
          <w:i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Дополнительная общеобразовательная общеразвивающая программа «Здоровейка»</w:t>
      </w:r>
      <w:r w:rsidRPr="00E4174C">
        <w:rPr>
          <w:rFonts w:eastAsia="Times New Roman" w:cs="Times New Roman"/>
          <w:color w:val="000000" w:themeColor="text1"/>
        </w:rPr>
        <w:t xml:space="preserve"> разработана    на  основании  действующих  нормативно-правовых  документов: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Федеральный закон от 29 декабря 2012 </w:t>
      </w:r>
      <w:r w:rsidRPr="00E4174C">
        <w:rPr>
          <w:rFonts w:eastAsia="Segoe UI Symbol" w:cs="Times New Roman"/>
          <w:color w:val="000000" w:themeColor="text1"/>
        </w:rPr>
        <w:t>№</w:t>
      </w:r>
      <w:r w:rsidRPr="00E4174C">
        <w:rPr>
          <w:rFonts w:eastAsia="Times New Roman" w:cs="Times New Roman"/>
          <w:color w:val="000000" w:themeColor="text1"/>
        </w:rPr>
        <w:t xml:space="preserve"> 273 ФЗ «Об образовании в Российской  Федерации»;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«Концепция  развития  дополнительного  образования детей», утверждена   распоряжением  Правительства  Российской  Федерации  от  04 сентября  2014  года  </w:t>
      </w:r>
      <w:r w:rsidRPr="00E4174C">
        <w:rPr>
          <w:rFonts w:eastAsia="Segoe UI Symbol" w:cs="Times New Roman"/>
          <w:color w:val="000000" w:themeColor="text1"/>
        </w:rPr>
        <w:t>№</w:t>
      </w:r>
      <w:r w:rsidRPr="00E4174C">
        <w:rPr>
          <w:rFonts w:eastAsia="Times New Roman" w:cs="Times New Roman"/>
          <w:color w:val="000000" w:themeColor="text1"/>
        </w:rPr>
        <w:t xml:space="preserve"> 1726-р;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Приказ министерства просвещения Российской Федерации от 09 ноября 2018 г. </w:t>
      </w:r>
      <w:r w:rsidRPr="00E4174C">
        <w:rPr>
          <w:rFonts w:eastAsia="Segoe UI Symbol" w:cs="Times New Roman"/>
          <w:color w:val="000000" w:themeColor="text1"/>
        </w:rPr>
        <w:t>№</w:t>
      </w:r>
      <w:r w:rsidRPr="00E4174C">
        <w:rPr>
          <w:rFonts w:eastAsia="Times New Roman" w:cs="Times New Roman"/>
          <w:color w:val="000000" w:themeColor="text1"/>
        </w:rPr>
        <w:t xml:space="preserve"> 196 «Об утверждении порядка организации и осуществление образовательной деятельности по дополнительным общеобразовательным программам»;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Методические рекомендации по проектированию дополнительных общеразвивающих программ (письмо Минобрнауки России от 18.11.2015 Н — 09-3242).</w:t>
      </w:r>
    </w:p>
    <w:p w:rsidR="00872221" w:rsidRPr="007B3978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Постановление Правительства РФ « 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 (Сан Пин 2.4.4.3172-14).</w:t>
      </w:r>
    </w:p>
    <w:p w:rsidR="007B3978" w:rsidRPr="00E4174C" w:rsidRDefault="007B3978" w:rsidP="007B3978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lastRenderedPageBreak/>
        <w:t xml:space="preserve">«Стратегия развития воспитания в РФ до 2025 года» (Распоряжение Правительства РФ от 29 мая 2015г. </w:t>
      </w:r>
      <w:r w:rsidRPr="00E4174C">
        <w:rPr>
          <w:rFonts w:eastAsia="Segoe UI Symbol" w:cs="Times New Roman"/>
          <w:color w:val="000000" w:themeColor="text1"/>
        </w:rPr>
        <w:t>№</w:t>
      </w:r>
      <w:r w:rsidRPr="00307F2F">
        <w:rPr>
          <w:rFonts w:eastAsia="Times New Roman" w:cs="Times New Roman"/>
          <w:color w:val="000000" w:themeColor="text1"/>
        </w:rPr>
        <w:t xml:space="preserve"> 996-</w:t>
      </w:r>
      <w:r w:rsidRPr="00E4174C">
        <w:rPr>
          <w:rFonts w:eastAsia="Times New Roman" w:cs="Times New Roman"/>
          <w:color w:val="000000" w:themeColor="text1"/>
        </w:rPr>
        <w:t>р).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Приоритетный проект «Доступное дополнительное  образование для детей», утвержденный Президиумом  Совета  при  Президенте  РФ по стратегическому  развитию  и приоритетным  проектам от 30.11.2016 г. </w:t>
      </w:r>
      <w:r w:rsidRPr="00E4174C">
        <w:rPr>
          <w:rFonts w:eastAsia="Segoe UI Symbol" w:cs="Times New Roman"/>
          <w:color w:val="000000" w:themeColor="text1"/>
        </w:rPr>
        <w:t>№</w:t>
      </w:r>
      <w:r w:rsidRPr="00E4174C">
        <w:rPr>
          <w:rFonts w:eastAsia="Times New Roman" w:cs="Times New Roman"/>
          <w:color w:val="000000" w:themeColor="text1"/>
          <w:lang w:val="en-US"/>
        </w:rPr>
        <w:t xml:space="preserve"> 11.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Национальный  проект «Образование», утвержденный президиумом  Совета при Президенте РФ по стратегическому  развитию  и национальным   проектам (протокол от 24.12.2018 г. </w:t>
      </w:r>
      <w:r w:rsidRPr="00E4174C">
        <w:rPr>
          <w:rFonts w:eastAsia="Segoe UI Symbol" w:cs="Times New Roman"/>
          <w:color w:val="000000" w:themeColor="text1"/>
        </w:rPr>
        <w:t>№</w:t>
      </w:r>
      <w:r w:rsidRPr="00E4174C">
        <w:rPr>
          <w:rFonts w:eastAsia="Times New Roman" w:cs="Times New Roman"/>
          <w:color w:val="000000" w:themeColor="text1"/>
        </w:rPr>
        <w:t xml:space="preserve"> 16) федеральный  проект  «Успех  каждого ребенка».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Целевая  Модель развития  региональной  системы  дополнительно  образования детей (Приказ  Министерства просвещения  РФ от 03.09.2019 г. </w:t>
      </w:r>
      <w:r w:rsidRPr="00E4174C">
        <w:rPr>
          <w:rFonts w:eastAsia="Segoe UI Symbol" w:cs="Times New Roman"/>
          <w:color w:val="000000" w:themeColor="text1"/>
        </w:rPr>
        <w:t>№</w:t>
      </w:r>
      <w:r w:rsidRPr="00E4174C">
        <w:rPr>
          <w:rFonts w:eastAsia="Times New Roman" w:cs="Times New Roman"/>
          <w:color w:val="000000" w:themeColor="text1"/>
        </w:rPr>
        <w:t xml:space="preserve"> 467.</w:t>
      </w:r>
    </w:p>
    <w:p w:rsidR="00872221" w:rsidRPr="00E4174C" w:rsidRDefault="00A04D66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Приказ  Департамента  образования  и науки  Брянской  области от25.06.2020 г. </w:t>
      </w:r>
      <w:r w:rsidRPr="00E4174C">
        <w:rPr>
          <w:rFonts w:eastAsia="Segoe UI Symbol" w:cs="Times New Roman"/>
          <w:color w:val="000000" w:themeColor="text1"/>
        </w:rPr>
        <w:t>№</w:t>
      </w:r>
      <w:r w:rsidRPr="00E4174C">
        <w:rPr>
          <w:rFonts w:eastAsia="Times New Roman" w:cs="Times New Roman"/>
          <w:color w:val="000000" w:themeColor="text1"/>
        </w:rPr>
        <w:t xml:space="preserve"> 641 «Об утверждении  Регламента  проведения  независимой  оценки  качества   дополнительных  общеобразовательных  программ»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  <w:u w:val="single"/>
        </w:rPr>
      </w:pPr>
      <w:r w:rsidRPr="00E4174C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Актуальность.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i/>
          <w:iCs/>
          <w:color w:val="000000" w:themeColor="text1"/>
          <w:u w:val="single"/>
        </w:rPr>
      </w:pPr>
    </w:p>
    <w:p w:rsidR="00872221" w:rsidRPr="00E4174C" w:rsidRDefault="00A04D66" w:rsidP="00307F2F">
      <w:pPr>
        <w:pStyle w:val="Standard"/>
        <w:autoSpaceDE w:val="0"/>
        <w:spacing w:line="276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Актуальность программы заключается в оказании   педагогических воздействий на физическое воспитание детей дошкольного возраста при создании здоровье сберегающей среды в ДОУ.</w:t>
      </w:r>
    </w:p>
    <w:p w:rsidR="00872221" w:rsidRPr="00E4174C" w:rsidRDefault="00A04D66" w:rsidP="00307F2F">
      <w:pPr>
        <w:pStyle w:val="Standard"/>
        <w:autoSpaceDE w:val="0"/>
        <w:spacing w:line="276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В настоящее время в связи с тревожной тенденцией ухудшения здоровья детей существует потребность в успешной интеграции профилактических и оздоровительных технологий в образовательный процесс ДОУ.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/>
          <w:iCs/>
          <w:color w:val="000000" w:themeColor="text1"/>
        </w:rPr>
        <w:t xml:space="preserve">            </w:t>
      </w:r>
      <w:r w:rsidRPr="00E4174C">
        <w:rPr>
          <w:rFonts w:eastAsia="Times New Roman" w:cs="Times New Roman"/>
          <w:color w:val="000000" w:themeColor="text1"/>
        </w:rPr>
        <w:t>Именно в дошкольном возрасте закладываются основы здоровья, физического развития, формируются двигательные навыки, создается фундамент для воспитания физических качеств. Приобщение к спорту с раннего детства дает подрастающему организму физическую закалку, воспитывает координацию, силу, гибкость, быстроту реакции, повышает активность.</w:t>
      </w:r>
    </w:p>
    <w:p w:rsidR="00872221" w:rsidRPr="00E4174C" w:rsidRDefault="00872221">
      <w:pPr>
        <w:pStyle w:val="Standard"/>
        <w:autoSpaceDE w:val="0"/>
        <w:rPr>
          <w:rFonts w:eastAsia="Calibri" w:cs="Times New Roman"/>
          <w:i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Педагогическая целесообразность</w:t>
      </w:r>
      <w:r w:rsidRPr="00E4174C">
        <w:rPr>
          <w:rFonts w:eastAsia="Times New Roman" w:cs="Times New Roman"/>
          <w:b/>
          <w:bCs/>
          <w:i/>
          <w:iCs/>
          <w:color w:val="000000" w:themeColor="text1"/>
        </w:rPr>
        <w:t>.</w:t>
      </w:r>
      <w:r w:rsidRPr="00E4174C">
        <w:rPr>
          <w:rFonts w:eastAsia="Times New Roman" w:cs="Times New Roman"/>
          <w:i/>
          <w:iCs/>
          <w:color w:val="000000" w:themeColor="text1"/>
        </w:rPr>
        <w:t> </w:t>
      </w:r>
    </w:p>
    <w:p w:rsidR="00872221" w:rsidRPr="00E4174C" w:rsidRDefault="00A04D66" w:rsidP="00307F2F">
      <w:pPr>
        <w:pStyle w:val="Standard"/>
        <w:autoSpaceDE w:val="0"/>
        <w:ind w:firstLine="284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деятельности, на основе   использования здоровьесберегающих технологий. Роль педагога заключается в создании игровой ситуации и организации игровой предметно-пространственной среды. Педагогическая технология опирается на принцип активности воспитанников, характеризуемый высоким уровнем мотивации, наличием творческой и эмоциональной составляющих.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i/>
          <w:iCs/>
          <w:color w:val="000000" w:themeColor="text1"/>
        </w:rPr>
      </w:pPr>
      <w:r w:rsidRPr="00E4174C">
        <w:rPr>
          <w:rFonts w:eastAsia="Times New Roman" w:cs="Times New Roman"/>
          <w:i/>
          <w:iCs/>
          <w:color w:val="000000" w:themeColor="text1"/>
        </w:rPr>
        <w:t> </w:t>
      </w:r>
    </w:p>
    <w:p w:rsidR="00872221" w:rsidRPr="00E4174C" w:rsidRDefault="002956AD" w:rsidP="002956AD">
      <w:pPr>
        <w:pStyle w:val="Standard"/>
        <w:autoSpaceDE w:val="0"/>
        <w:ind w:left="284"/>
        <w:jc w:val="center"/>
        <w:rPr>
          <w:rFonts w:eastAsia="Times New Roman" w:cs="Times New Roman"/>
          <w:b/>
          <w:bCs/>
          <w:i/>
          <w:iCs/>
          <w:color w:val="000000" w:themeColor="text1"/>
          <w:u w:val="single"/>
        </w:rPr>
      </w:pPr>
      <w:r w:rsidRPr="00E4174C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1.2.</w:t>
      </w:r>
      <w:r w:rsidR="00A04D66" w:rsidRPr="00E4174C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Цель и задачи программы</w:t>
      </w:r>
    </w:p>
    <w:p w:rsidR="00A04D66" w:rsidRPr="00E4174C" w:rsidRDefault="00A04D66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  <w:r w:rsidRPr="00E4174C">
        <w:rPr>
          <w:rFonts w:eastAsia="Times New Roman" w:cs="Times New Roman"/>
          <w:b/>
          <w:bCs/>
          <w:i/>
          <w:iCs/>
          <w:color w:val="000000" w:themeColor="text1"/>
        </w:rPr>
        <w:t>Цель программы: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Выявление тех механизмов и методов, с помощью которых можно организовать физическое воспитание таким образом, чтобы оно обеспечивало ребенку гармоничное развитие, укрепления здоровья и повышения его уровня, приобщение детей к физической культуре.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  <w:r w:rsidRPr="00E4174C">
        <w:rPr>
          <w:rFonts w:eastAsia="Times New Roman" w:cs="Times New Roman"/>
          <w:b/>
          <w:bCs/>
          <w:i/>
          <w:iCs/>
          <w:color w:val="000000" w:themeColor="text1"/>
        </w:rPr>
        <w:t>Задачи программы: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  <w:u w:val="single"/>
        </w:rPr>
      </w:pPr>
      <w:r w:rsidRPr="00E4174C">
        <w:rPr>
          <w:rFonts w:eastAsia="Times New Roman" w:cs="Times New Roman"/>
          <w:b/>
          <w:bCs/>
          <w:color w:val="000000" w:themeColor="text1"/>
          <w:u w:val="single"/>
        </w:rPr>
        <w:t>Оздоровительные: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1. Охрана и укрепление физического и психического здоровья детей.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2. Совершенствование функций организма, повышение его защитных свойств и устойчивости к различным заболеваниям.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3. Формирование правильной осанки и укрепление всех групп мышц, содействие профилактике плоскостопия.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  <w:u w:val="single"/>
        </w:rPr>
      </w:pPr>
      <w:r w:rsidRPr="00E4174C">
        <w:rPr>
          <w:rFonts w:eastAsia="Times New Roman" w:cs="Times New Roman"/>
          <w:b/>
          <w:bCs/>
          <w:color w:val="000000" w:themeColor="text1"/>
          <w:u w:val="single"/>
        </w:rPr>
        <w:lastRenderedPageBreak/>
        <w:t>Образовательные: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1. Создание условий для реализации потребности детей в двигательной активности.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2. Развивать двигательные способности детей и физических качеств (быстрота, сила, выносливость, гибкость, подвижность в суставах, ловкость).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3. Формировать у детей умения и навыки правильного выполнения движений.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  <w:u w:val="single"/>
        </w:rPr>
      </w:pPr>
      <w:r w:rsidRPr="00E4174C">
        <w:rPr>
          <w:rFonts w:eastAsia="Times New Roman" w:cs="Times New Roman"/>
          <w:b/>
          <w:bCs/>
          <w:color w:val="000000" w:themeColor="text1"/>
          <w:u w:val="single"/>
        </w:rPr>
        <w:t>Воспитательные: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1. Воспитывать потребность в здоровом образе жизни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2. Воспитывать положительные черты характера.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3. Воспитывать чувство уверенности в себе.</w:t>
      </w: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 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Срок реализации программы</w:t>
      </w:r>
      <w:r w:rsidRPr="00E4174C">
        <w:rPr>
          <w:rFonts w:eastAsia="Times New Roman" w:cs="Times New Roman"/>
          <w:color w:val="000000" w:themeColor="text1"/>
        </w:rPr>
        <w:t>: 1 год.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Всего занятий: </w:t>
      </w:r>
      <w:r w:rsidRPr="00E4174C">
        <w:rPr>
          <w:rFonts w:eastAsia="Times New Roman" w:cs="Times New Roman"/>
          <w:color w:val="000000" w:themeColor="text1"/>
        </w:rPr>
        <w:t>74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Организация занятий кружка: </w:t>
      </w:r>
      <w:r w:rsidRPr="00E4174C">
        <w:rPr>
          <w:rFonts w:eastAsia="Times New Roman" w:cs="Times New Roman"/>
          <w:color w:val="000000" w:themeColor="text1"/>
        </w:rPr>
        <w:t>одно з</w:t>
      </w:r>
      <w:r w:rsidR="00E4174C" w:rsidRPr="00E4174C">
        <w:rPr>
          <w:rFonts w:eastAsia="Times New Roman" w:cs="Times New Roman"/>
          <w:color w:val="000000" w:themeColor="text1"/>
        </w:rPr>
        <w:t>анятие в неделю длительностью 30</w:t>
      </w:r>
      <w:r w:rsidRPr="00E4174C">
        <w:rPr>
          <w:rFonts w:eastAsia="Times New Roman" w:cs="Times New Roman"/>
          <w:color w:val="000000" w:themeColor="text1"/>
        </w:rPr>
        <w:t xml:space="preserve"> минут.</w:t>
      </w: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Формы работы с детьми: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 игры и игровые задания;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 самомассаж;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 рефлексия;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-выполнение упражнений.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-игровые упражнения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 игры с правилами</w:t>
      </w: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Возрастная категория: </w:t>
      </w:r>
      <w:r w:rsidRPr="00E4174C">
        <w:rPr>
          <w:rFonts w:eastAsia="Times New Roman" w:cs="Times New Roman"/>
          <w:color w:val="000000" w:themeColor="text1"/>
        </w:rPr>
        <w:t>дети 5-7 лет.</w:t>
      </w: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Ожидаемые результаты освоения программы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            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 Результатом дошкольного физического воспитания должны стать высокий уровень здоровья ребенка и формирование фундамента физической культуры будущего взрослого человека.</w:t>
      </w:r>
    </w:p>
    <w:p w:rsidR="00872221" w:rsidRPr="00E4174C" w:rsidRDefault="00872221">
      <w:pPr>
        <w:pStyle w:val="Standard"/>
        <w:autoSpaceDE w:val="0"/>
        <w:jc w:val="both"/>
        <w:rPr>
          <w:rFonts w:eastAsia="Arial" w:cs="Times New Roman"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            К концу обучения по программе у воспитанников:</w:t>
      </w:r>
    </w:p>
    <w:p w:rsidR="00872221" w:rsidRPr="00E4174C" w:rsidRDefault="00A04D66" w:rsidP="00E4174C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-совершенствованы физические качества и общая физическая подготовленность,</w:t>
      </w:r>
    </w:p>
    <w:p w:rsidR="00872221" w:rsidRPr="00E4174C" w:rsidRDefault="00A04D66" w:rsidP="00E4174C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-сформированы навыки выполнения упражнений общей и специальной физической подготовки</w:t>
      </w:r>
    </w:p>
    <w:p w:rsidR="00872221" w:rsidRPr="00E4174C" w:rsidRDefault="00A04D66" w:rsidP="00E4174C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-развиты коммуникативные способности, сформированы умения действовать в команде,</w:t>
      </w:r>
    </w:p>
    <w:p w:rsidR="00872221" w:rsidRPr="00E4174C" w:rsidRDefault="00A04D66" w:rsidP="00E4174C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-дети стремятся к самостоятельным занятиям физической культуры и спортом.</w:t>
      </w:r>
    </w:p>
    <w:p w:rsidR="00872221" w:rsidRPr="00E4174C" w:rsidRDefault="00872221" w:rsidP="00E4174C">
      <w:pPr>
        <w:pStyle w:val="Standard"/>
        <w:autoSpaceDE w:val="0"/>
        <w:jc w:val="both"/>
        <w:rPr>
          <w:rFonts w:eastAsia="Times New Roman" w:cs="Times New Roman"/>
          <w:i/>
          <w:iCs/>
          <w:color w:val="000000" w:themeColor="text1"/>
        </w:rPr>
      </w:pPr>
    </w:p>
    <w:p w:rsidR="00872221" w:rsidRPr="00E4174C" w:rsidRDefault="00A04D66" w:rsidP="00E4174C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С целью получения информации о степени реализации задач </w:t>
      </w:r>
      <w:r w:rsidR="00020D77">
        <w:rPr>
          <w:rFonts w:eastAsia="Times New Roman" w:cs="Times New Roman"/>
          <w:color w:val="000000" w:themeColor="text1"/>
        </w:rPr>
        <w:t>программы</w:t>
      </w:r>
      <w:r w:rsidRPr="00E4174C">
        <w:rPr>
          <w:rFonts w:eastAsia="Times New Roman" w:cs="Times New Roman"/>
          <w:color w:val="000000" w:themeColor="text1"/>
        </w:rPr>
        <w:t>, проверки ожидаемых результатов проводятся   игровые  и  тренинговые занятия. Также одним из показателей является активное участие дошкольников в соревнованиях, праздниках физкультурно-спортивной направленности, соответствующих профилю конкурсах.</w:t>
      </w: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Default="00872221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307F2F" w:rsidRPr="00E4174C" w:rsidRDefault="00307F2F">
      <w:pPr>
        <w:pStyle w:val="Standard"/>
        <w:autoSpaceDE w:val="0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</w:rPr>
      </w:pPr>
    </w:p>
    <w:p w:rsidR="00872221" w:rsidRPr="00E4174C" w:rsidRDefault="002956AD" w:rsidP="00A04D66">
      <w:pPr>
        <w:pStyle w:val="Standard"/>
        <w:autoSpaceDE w:val="0"/>
        <w:ind w:left="284"/>
        <w:jc w:val="center"/>
        <w:rPr>
          <w:rFonts w:eastAsia="Times New Roman" w:cs="Times New Roman"/>
          <w:b/>
          <w:bCs/>
          <w:iCs/>
          <w:color w:val="000000" w:themeColor="text1"/>
          <w:u w:val="single"/>
        </w:rPr>
      </w:pPr>
      <w:r w:rsidRPr="00E4174C">
        <w:rPr>
          <w:rFonts w:eastAsia="Times New Roman" w:cs="Times New Roman"/>
          <w:b/>
          <w:bCs/>
          <w:iCs/>
          <w:color w:val="000000" w:themeColor="text1"/>
          <w:u w:val="single"/>
        </w:rPr>
        <w:lastRenderedPageBreak/>
        <w:t xml:space="preserve">1.3. </w:t>
      </w:r>
      <w:r w:rsidR="00A04D66" w:rsidRPr="00E4174C">
        <w:rPr>
          <w:rFonts w:eastAsia="Times New Roman" w:cs="Times New Roman"/>
          <w:b/>
          <w:bCs/>
          <w:iCs/>
          <w:color w:val="000000" w:themeColor="text1"/>
          <w:u w:val="single"/>
        </w:rPr>
        <w:t>Содержание программы</w:t>
      </w:r>
    </w:p>
    <w:p w:rsidR="00872221" w:rsidRPr="00E4174C" w:rsidRDefault="00872221">
      <w:pPr>
        <w:pStyle w:val="Standard"/>
        <w:autoSpaceDE w:val="0"/>
        <w:ind w:left="644"/>
        <w:jc w:val="both"/>
        <w:rPr>
          <w:rFonts w:eastAsia="Times New Roman" w:cs="Times New Roman"/>
          <w:b/>
          <w:bCs/>
          <w:iCs/>
          <w:color w:val="000000" w:themeColor="text1"/>
        </w:rPr>
      </w:pPr>
    </w:p>
    <w:p w:rsidR="00872221" w:rsidRPr="00E4174C" w:rsidRDefault="00A04D66" w:rsidP="00A04D66">
      <w:pPr>
        <w:pStyle w:val="Standard"/>
        <w:autoSpaceDE w:val="0"/>
        <w:ind w:left="644"/>
        <w:jc w:val="center"/>
        <w:rPr>
          <w:rFonts w:eastAsia="Times New Roman" w:cs="Times New Roman"/>
          <w:b/>
          <w:bCs/>
          <w:iCs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</w:rPr>
        <w:t>Учебный план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i/>
          <w:iCs/>
          <w:color w:val="000000" w:themeColor="text1"/>
        </w:rPr>
      </w:pPr>
    </w:p>
    <w:tbl>
      <w:tblPr>
        <w:tblW w:w="10227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846"/>
        <w:gridCol w:w="1276"/>
        <w:gridCol w:w="1276"/>
        <w:gridCol w:w="1843"/>
        <w:gridCol w:w="2409"/>
      </w:tblGrid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 w:rsidP="006F064C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6F064C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Название раздела, темы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6F064C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6F064C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Формы аттестации/контроля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теория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практика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Это Я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Беседа, практическое упражнение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Палочка-выручалочка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Народные игры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Волшебный шнурок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движения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Мой веселый звонкий мяч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Лента красная-атласная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02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Эстафеты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Игровые упражнения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Ритмическая гимнастика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Спортивный марафон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Скоро праздник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Новый год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Игровые упражнения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Зимнее путешествие по лесу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Игровые упражнения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Упражнение в равновесии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Текущий контроль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Учимся прыгать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Игровые упражнения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«Скоро в армию пойдём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Прогулка по лесу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Игровые упражнения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упражнения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движения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Текущий контроль.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«Айболит и его друзья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Беседа, практическое упражнение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Упражнения на  гибкост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Текущий контроль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упражнения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тесты</w:t>
            </w:r>
          </w:p>
        </w:tc>
      </w:tr>
      <w:tr w:rsidR="00872221" w:rsidRPr="00E4174C" w:rsidTr="00DC6296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Прыгуны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DC629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DC629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тесты</w:t>
            </w:r>
          </w:p>
        </w:tc>
      </w:tr>
      <w:tr w:rsidR="00872221" w:rsidRPr="00E4174C" w:rsidTr="00DC6296">
        <w:trPr>
          <w:trHeight w:val="59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Упражнение в равновесии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Calibri" w:cs="Times New Roman"/>
                <w:iCs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DC6296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 w:rsidP="00DC629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4174C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тесты</w:t>
            </w:r>
          </w:p>
        </w:tc>
      </w:tr>
      <w:tr w:rsidR="00A04D66" w:rsidRPr="00E4174C" w:rsidTr="00DC6296">
        <w:trPr>
          <w:trHeight w:val="52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66" w:rsidRPr="00E4174C" w:rsidRDefault="00A04D66" w:rsidP="00A04D6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66" w:rsidRPr="00E4174C" w:rsidRDefault="00A04D66" w:rsidP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Скоро лето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66" w:rsidRPr="00E4174C" w:rsidRDefault="00A04D66" w:rsidP="00A04D66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66" w:rsidRPr="00E4174C" w:rsidRDefault="00A04D66" w:rsidP="00A04D66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66" w:rsidRPr="00E4174C" w:rsidRDefault="00A04D66" w:rsidP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66" w:rsidRPr="00E4174C" w:rsidRDefault="00A04D66" w:rsidP="006F064C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Игровые упражнения</w:t>
            </w:r>
          </w:p>
        </w:tc>
      </w:tr>
      <w:tr w:rsidR="004058ED" w:rsidRPr="00E4174C" w:rsidTr="00DC6296">
        <w:trPr>
          <w:trHeight w:val="52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ED" w:rsidRPr="00E4174C" w:rsidRDefault="004058ED" w:rsidP="00A04D66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ED" w:rsidRPr="00E4174C" w:rsidRDefault="004058ED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ED" w:rsidRPr="00E4174C" w:rsidRDefault="004058ED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ED" w:rsidRPr="00E4174C" w:rsidRDefault="004058ED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ED" w:rsidRPr="00E4174C" w:rsidRDefault="004058ED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66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ED" w:rsidRPr="00E4174C" w:rsidRDefault="004058ED" w:rsidP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</w:p>
        </w:tc>
      </w:tr>
    </w:tbl>
    <w:p w:rsidR="00872221" w:rsidRPr="00E4174C" w:rsidRDefault="00872221">
      <w:pPr>
        <w:rPr>
          <w:rFonts w:cs="Times New Roman"/>
          <w:vanish/>
          <w:color w:val="000000" w:themeColor="text1"/>
        </w:rPr>
      </w:pPr>
    </w:p>
    <w:p w:rsidR="00872221" w:rsidRPr="00E4174C" w:rsidRDefault="00872221">
      <w:pPr>
        <w:rPr>
          <w:rFonts w:cs="Times New Roman"/>
          <w:vanish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eastAsia="Times New Roman" w:cs="Times New Roman"/>
          <w:i/>
          <w:iCs/>
          <w:color w:val="000000" w:themeColor="text1"/>
        </w:rPr>
      </w:pPr>
      <w:r w:rsidRPr="00E4174C">
        <w:rPr>
          <w:rFonts w:eastAsia="Times New Roman" w:cs="Times New Roman"/>
          <w:i/>
          <w:iCs/>
          <w:color w:val="000000" w:themeColor="text1"/>
        </w:rPr>
        <w:t xml:space="preserve">   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i/>
          <w:iCs/>
          <w:color w:val="000000" w:themeColor="text1"/>
        </w:rPr>
      </w:pPr>
      <w:r w:rsidRPr="00E4174C">
        <w:rPr>
          <w:rFonts w:eastAsia="Times New Roman" w:cs="Times New Roman"/>
          <w:i/>
          <w:iCs/>
          <w:color w:val="000000" w:themeColor="text1"/>
        </w:rPr>
        <w:t xml:space="preserve">       </w:t>
      </w:r>
    </w:p>
    <w:p w:rsidR="00DC6296" w:rsidRPr="00E4174C" w:rsidRDefault="00DC6296">
      <w:pPr>
        <w:pStyle w:val="Standard"/>
        <w:autoSpaceDE w:val="0"/>
        <w:rPr>
          <w:rFonts w:eastAsia="Times New Roman" w:cs="Times New Roman"/>
          <w:i/>
          <w:iCs/>
          <w:color w:val="000000" w:themeColor="text1"/>
        </w:rPr>
      </w:pPr>
    </w:p>
    <w:p w:rsidR="00872221" w:rsidRPr="00E4174C" w:rsidRDefault="00872221">
      <w:pPr>
        <w:pStyle w:val="Standard"/>
        <w:autoSpaceDE w:val="0"/>
        <w:rPr>
          <w:rFonts w:eastAsia="Calibri" w:cs="Times New Roman"/>
          <w:i/>
          <w:iCs/>
          <w:color w:val="000000" w:themeColor="text1"/>
          <w:sz w:val="22"/>
          <w:szCs w:val="22"/>
        </w:rPr>
      </w:pPr>
    </w:p>
    <w:p w:rsidR="00872221" w:rsidRPr="00E4174C" w:rsidRDefault="006F064C" w:rsidP="00DC6296">
      <w:pPr>
        <w:pStyle w:val="Standard"/>
        <w:autoSpaceDE w:val="0"/>
        <w:jc w:val="center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</w:rPr>
        <w:lastRenderedPageBreak/>
        <w:t xml:space="preserve">Календарно-тематический </w:t>
      </w:r>
      <w:r w:rsidR="00A04D66" w:rsidRPr="00E4174C">
        <w:rPr>
          <w:rFonts w:eastAsia="Times New Roman" w:cs="Times New Roman"/>
          <w:b/>
          <w:bCs/>
          <w:iCs/>
          <w:color w:val="000000" w:themeColor="text1"/>
        </w:rPr>
        <w:t>план</w:t>
      </w:r>
      <w:r w:rsidR="00DC6296" w:rsidRPr="00E4174C">
        <w:rPr>
          <w:rFonts w:eastAsia="Times New Roman" w:cs="Times New Roman"/>
          <w:b/>
          <w:bCs/>
          <w:iCs/>
          <w:color w:val="000000" w:themeColor="text1"/>
        </w:rPr>
        <w:t>: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tbl>
      <w:tblPr>
        <w:tblW w:w="10511" w:type="dxa"/>
        <w:jc w:val="center"/>
        <w:tblInd w:w="-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"/>
        <w:gridCol w:w="1410"/>
        <w:gridCol w:w="850"/>
        <w:gridCol w:w="2640"/>
        <w:gridCol w:w="3197"/>
        <w:gridCol w:w="1918"/>
      </w:tblGrid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Segoe UI Symbol" w:cs="Times New Roman"/>
                <w:iCs/>
                <w:color w:val="000000" w:themeColor="text1"/>
              </w:rPr>
            </w:pPr>
            <w:r w:rsidRPr="00E4174C">
              <w:rPr>
                <w:rFonts w:eastAsia="Segoe UI Symbol" w:cs="Times New Roman"/>
                <w:iCs/>
                <w:color w:val="000000" w:themeColor="text1"/>
              </w:rPr>
              <w:t>№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Тема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Часы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Форма работы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Программное содержание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Оборудование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iCs/>
                <w:color w:val="000000" w:themeColor="text1"/>
                <w:sz w:val="22"/>
                <w:szCs w:val="22"/>
              </w:rPr>
            </w:pPr>
          </w:p>
          <w:p w:rsidR="00872221" w:rsidRPr="00E4174C" w:rsidRDefault="00A04D66">
            <w:pPr>
              <w:pStyle w:val="Standard"/>
              <w:autoSpaceDE w:val="0"/>
              <w:spacing w:after="200" w:line="276" w:lineRule="auto"/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E4174C">
              <w:rPr>
                <w:rFonts w:eastAsia="Calibri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Это Я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cs="Times New Roman"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Приветствие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«девочки и мальчики»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Расширять представления о себе. Уточнять и обобщать знания детей о строении тела человека, различных его функциях.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br/>
              <w:t>Активизировать словарь детей (голова, руки, ноги, колени, плечи, животик, шея). Воспитывать бережное отношение к себе, своему организму. Закреплять навык общения детей друг с другом и с взрослыми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Музыкальное сопровождение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Палочка-выручалочка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Совушка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»;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«Кто скорее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Побуждать детей выполнять разнообразные движения и упражнения с гимнастической палкой. Развивать ловкость, быстроту реакции.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Гимнастическая палка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Народные игры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«Жмурки»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Упражнение с обручем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умение бегать в рассыпную не наталкиваясь друг на друга, развивать ловкость, равновесие. Создавать положительное отношение к физкультуре. Формировать умение пользоваться спортивным инвентарем.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Обручи на каждого ребенка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Народные игры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Гуси-лебеди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«Горелки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ориентацию, координацию движений, умение играть вместе, сообща, согласно тексту. Вызывать у детей положительные эмоции.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Маска-шапочка для водящего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Волшебный шнурок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Мышеловка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Побуждать детей выполнять прыжки через короткую скакалку, длинную скакалку. Развивать внимательность, ловкость при беге.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скакалки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движения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Спортивное упражнение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Ходьба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Закреплять умение ходить на носках руки за голову, на пятках, на наружных сторонах ног, с высоким подниманием колена, приставным шагом вправо и влево.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Покататься я хочу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Пожарные на ученье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Использовать знакомые движения в игровых 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операциях; формировать умение действовать по подражанию. Воспитание навыков правильного поведения; интереса и потребности к занятиям физическими упражнениями.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Гимнастическая скамейка.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движения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Упражнения в равновесии.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«Мельница» (ОП)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чувство равновесия, тренировать вестибулярный аппарат, способствовать полноценному развитию.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Гимнастическая скамейка, набивные мячи, мешочки с песком.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Мой веселый звонкий мяч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Вышибалы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«Брось мяч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Вызвать у детей интерес и желание выполнять работу с мячом (перебрасывать мяч друг другу разными способами, отбивать мяч на месте, прокатывать мяч одной (двумя)руками, подбрасывание мяча максимальное количество раз).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Мячи на каждого ребенка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Мой веселый звонкий мяч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«Сбей мяч»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«Школа мяча»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умение бросать мяч вверх, о землю и ловить его двумя руками, одной рукой. Формировать умение метать предметы на дальность с расстояния 3-4 м.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Мячи по количеству детей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Лента красная-атласная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Ритмическая гимнастика с лентами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«С кочки на кочку»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ловкость, выносливость, закреплять навыки прыжков в длину. Развивать умение выполнять упражнение с лентами, в беге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Ленточки на каждого ребенка. Флажки, коврики (кочки)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Эстафеты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.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Дорожка препятствий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Продолжать развивать умение детей прыгать на двух ногах с продвижением вперёд; совершенствовать навыки пролезания под дугами; совершенствовать координацию движений.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Гимнастические дуги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Строевые упражнения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5ч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Упражнение «Перекат»; «Кувырок»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«Хитрая лиса»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координацию движений и укреплять мышцы спины, обеспечить детям психологический и социальный комфорт.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Маты, маска шапочка – лисы.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Ритмическая гимнастика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4ч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«С мягкой игрушкой»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п/игра «Елочки-пенечки»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Развивать умение сохранять равновесие, укреплять мышцы рук и ног. Формировать умение 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согласовывать движения с музыкальным сопровождением.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Запись музыки «Волшебная страна»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Музыкальное 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сопровождение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Спортивный марафон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«Кошки-мышки»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«Перелет птиц»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умение изменять</w:t>
            </w: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 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направление в движении</w:t>
            </w: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.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 Бег в чередовании с ходьбой. Бег с преодолением препятствий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Спортивный инвентарь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Скоро праздник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Новый год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cs="Times New Roman"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Гимнастика «Как на тоненький ледок»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Лохматый пес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Нормализировать эмоционально — волевые процессы с помощью движений под музыку; закреплять и совершенствовать навыки основных видов движений;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умение передвигаться по площадке, быстроту реакции.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Игрушка собачка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Скоро праздник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Новый год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cs="Times New Roman"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Игровое упражнение «Соберем снежки»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«Кот и мыши»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Развитие физических качеств: ловкости, скорости координации движений. Повышение физической подготовленности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Корзина, снежки.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Зимнее путешествие колобка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Гимнастика для стоп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«Сделай фигуру»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Активизировать имеющие знания и умения детей; Формировать представление о ценности здоровья; желание вести здоровый образ жизни; Способствовать закаливанию детского организма.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Дорожки здоровья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Упражнение в равновесии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По узенькой дорожке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умение перешагивать из круга в круг. Развивать умение удерживать равновесие, координацию движений.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Обручи</w:t>
            </w:r>
          </w:p>
        </w:tc>
      </w:tr>
      <w:tr w:rsidR="00872221" w:rsidRPr="00E4174C" w:rsidTr="00DC6296">
        <w:trPr>
          <w:trHeight w:val="324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Котята учатся прыгать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Игра-упражнение «Просыпаемся»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Дыхательная гимнастика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Упражнять в прыжках на месте, вокруг предметов из кружка в кружок. Формирование правильного дыхания, активизация легочной вентиляции; формирование умения имитировать движения животных.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Музыкальное сопровождение</w:t>
            </w:r>
          </w:p>
        </w:tc>
      </w:tr>
      <w:tr w:rsidR="00872221" w:rsidRPr="00E4174C" w:rsidTr="00DC6296">
        <w:trPr>
          <w:trHeight w:val="2565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21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Упражнение в равновесии</w:t>
            </w:r>
          </w:p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Игра 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«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По узенькой дорожке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Продолжать развивать умение перешагивать из круга в круг. Развивать умение удерживать равновесие, координацию движений.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Обручи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«Скоро в армию пойдём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cs="Times New Roman"/>
                <w:color w:val="000000" w:themeColor="text1"/>
              </w:rPr>
              <w:t>3ч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Игровые упражнения: «Метко в цель», «Десантники»,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общую выносливость организма; Закреплять и совершенствовать навыки основных видов движений; Развивать навыки совместных взаимодействий в ходе выполнения движений и упражнений;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Мешочки с песком, мячи, корзина.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Прогулка по лесу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«Догонялки»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Групповые упражнения с переходом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Совершенствовать умение двигаться в соответствии с текстом, вырабатывать целенаправленный выдох. Развивать умение перестраиваться в колонну по одному, в шеренгу, в круг, равнение в затылок, в колонне, в шеренге.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Мягкая игрушка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упражнения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Бег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«Я по горенке шла» (ОП)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Закреплять умение бегать не наталкиваясь друг на друга, с высоким подниманием колена, мелким и широким шагом. Развивать координацию движений, укреплять мышцы спины.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Кегли, мячи.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Надо, надо умываться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«Мое утро»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Закаливающее носовое дыхание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Создать позитивное отношение к культурно-гигиеничес</w:t>
            </w: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к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им навыкам</w:t>
            </w:r>
            <w:r w:rsidRPr="00E4174C">
              <w:rPr>
                <w:rFonts w:eastAsia="Times New Roman" w:cs="Times New Roman"/>
                <w:b/>
                <w:bCs/>
                <w:iCs/>
                <w:color w:val="000000" w:themeColor="text1"/>
              </w:rPr>
              <w:t>; 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>усилить личностное отношение к культуре телам; помочь организовать жизненный опыт детей. Воспитывать привычку делать гимнастику.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Музыкальное сопровождение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96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Веселые блинчики.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(мешочки с песком)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эстафета «Пронеси -не урони»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«Эстафета парами</w:t>
            </w:r>
            <w:r w:rsidRPr="00E4174C">
              <w:rPr>
                <w:rFonts w:eastAsia="Times New Roman" w:cs="Times New Roman"/>
                <w:iCs/>
                <w:color w:val="000000" w:themeColor="text1"/>
                <w:lang w:val="en-US"/>
              </w:rPr>
              <w:t>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 xml:space="preserve">Оказывать общеукрепляющее воздействие на организм ребенка; Формировать и закреплять навыки правильной осанки; Совершенствовать 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двигательные навыки и координацию движений в пространстве; Создавать радостное настроение у детей, развивать ловкость, быстроту;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Мешочки с песком (блинчики)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Мячи набивные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кегли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Основные движения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Ползание и лазанье.</w:t>
            </w:r>
          </w:p>
          <w:p w:rsidR="00872221" w:rsidRPr="00E4174C" w:rsidRDefault="00A04D66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«Кто скорее доберется»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умение ползать на четвереньках змейкой между предметами, переползанием через препятствие, ползание по гимнастической скамейке, пролезание в обруч.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Гимнастическая скамейка, обручи, кегли, гимнастическая дуга.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Поиграй с медведем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Импровизированные упражнения для укрепления мышц рук и ног.</w:t>
            </w:r>
          </w:p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П/ игра «У медведя во бору»,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 детей координацию движений, ловкость и быстроту реакции. Воспитывать осознанное отношение к необходимости закаляться, заниматься спортом.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Игрушка медвежонок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Поиграй с медведем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Упражнения для развития и укрепления мышц плечевого пояса.</w:t>
            </w:r>
          </w:p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П/игра «Медведь и зайцы»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и укреплять мышцы плечевого пояса, координацию движений, ловкость.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Маска-шапочка -медведь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Упражнения на гибкость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iCs/>
                <w:color w:val="000000" w:themeColor="text1"/>
              </w:rPr>
            </w:pPr>
            <w:r w:rsidRPr="00E4174C">
              <w:rPr>
                <w:rFonts w:eastAsia="Calibri" w:cs="Times New Roman"/>
                <w:iCs/>
                <w:color w:val="000000" w:themeColor="text1"/>
              </w:rPr>
              <w:t>Упражнение "Ласточка"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iCs/>
                <w:color w:val="000000" w:themeColor="text1"/>
              </w:rPr>
            </w:pPr>
            <w:r w:rsidRPr="00E4174C">
              <w:rPr>
                <w:rFonts w:eastAsia="Calibri" w:cs="Times New Roman"/>
                <w:iCs/>
                <w:color w:val="000000" w:themeColor="text1"/>
              </w:rPr>
              <w:t>П/игра "Цапля"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iCs/>
                <w:color w:val="000000" w:themeColor="text1"/>
              </w:rPr>
            </w:pPr>
            <w:r w:rsidRPr="00E4174C">
              <w:rPr>
                <w:rFonts w:eastAsia="Calibri" w:cs="Times New Roman"/>
                <w:iCs/>
                <w:color w:val="000000" w:themeColor="text1"/>
              </w:rPr>
              <w:t>Развивать равновесие, координацию движений, гибкость всего тела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Музыкальное сопровождение, гимнастическаяскамейка</w:t>
            </w:r>
          </w:p>
        </w:tc>
      </w:tr>
      <w:tr w:rsidR="00872221" w:rsidRPr="00E4174C" w:rsidTr="00DC6296">
        <w:trPr>
          <w:trHeight w:val="1695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Упражнения на гибкость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iCs/>
                <w:color w:val="000000" w:themeColor="text1"/>
              </w:rPr>
            </w:pPr>
            <w:r w:rsidRPr="00E4174C">
              <w:rPr>
                <w:rFonts w:eastAsia="Calibri" w:cs="Times New Roman"/>
                <w:iCs/>
                <w:color w:val="000000" w:themeColor="text1"/>
              </w:rPr>
              <w:t>Упражнения на развитие гибкости всего тела. П/игра "Спрячь руки за спину"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Calibri" w:cs="Times New Roman"/>
                <w:iCs/>
                <w:color w:val="000000" w:themeColor="text1"/>
              </w:rPr>
            </w:pPr>
            <w:r w:rsidRPr="00E4174C">
              <w:rPr>
                <w:rFonts w:eastAsia="Calibri" w:cs="Times New Roman"/>
                <w:iCs/>
                <w:color w:val="000000" w:themeColor="text1"/>
              </w:rPr>
              <w:t>Развивать гибкость, укреплять мышцы всего тела. Закрепить умение держать ровновесие на одной ноге.Знакомить с новыми видами спорта. Закреплять умение бегать.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Calibri" w:cs="Times New Roman"/>
                <w:iCs/>
                <w:color w:val="000000" w:themeColor="text1"/>
              </w:rPr>
            </w:pPr>
            <w:r w:rsidRPr="00E4174C">
              <w:rPr>
                <w:rFonts w:eastAsia="Calibri" w:cs="Times New Roman"/>
                <w:iCs/>
                <w:color w:val="000000" w:themeColor="text1"/>
              </w:rPr>
              <w:t>Музыкальное сопровождение. гимнастические палки.</w:t>
            </w:r>
          </w:p>
        </w:tc>
      </w:tr>
      <w:tr w:rsidR="00872221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"Айболит и его друзья"</w:t>
            </w: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872221" w:rsidRPr="00E4174C" w:rsidRDefault="00872221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Хороводная игра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"Заинька"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Упражнение</w:t>
            </w:r>
          </w:p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"Заинька"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Вызвать у детей желание заботиться о своем здоровье. Обобщить и закрепить элементарные знания и представления о сохранении и укреплении здоровья.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Игрушка зайка</w:t>
            </w:r>
          </w:p>
        </w:tc>
      </w:tr>
      <w:tr w:rsidR="006F064C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"Айболит и его друзья"</w:t>
            </w: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Музыкальная игра</w:t>
            </w:r>
          </w:p>
          <w:p w:rsidR="006F064C" w:rsidRPr="00E4174C" w:rsidRDefault="006F064C" w:rsidP="00020D77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"Лиса и Зайцы"</w:t>
            </w:r>
          </w:p>
          <w:p w:rsidR="006F064C" w:rsidRPr="00E4174C" w:rsidRDefault="006F064C" w:rsidP="00020D77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П/игра "Лиса в норке"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Развитие физических качеств: ловкости, скорости координации движений. Повышение физической подготовленности. Развивать умение выполнять движения согласно тексту, вызывать положительные эмоции у детей.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Музыкальное сопровождение Игрушки лиса и заяц</w:t>
            </w:r>
          </w:p>
        </w:tc>
      </w:tr>
      <w:tr w:rsidR="006F064C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Основные упражнения</w:t>
            </w: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Ритмическая зарядка</w:t>
            </w:r>
          </w:p>
          <w:p w:rsidR="006F064C" w:rsidRPr="00E4174C" w:rsidRDefault="006F064C" w:rsidP="00020D77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lastRenderedPageBreak/>
              <w:t>п/игра «Шишки, желуди, орехи» (ОП)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lastRenderedPageBreak/>
              <w:t xml:space="preserve">Тренировать ловкость, </w:t>
            </w:r>
            <w:r w:rsidRPr="00E4174C">
              <w:rPr>
                <w:rFonts w:eastAsia="Calibri" w:cs="Times New Roman"/>
                <w:color w:val="000000" w:themeColor="text1"/>
              </w:rPr>
              <w:lastRenderedPageBreak/>
              <w:t>физическую выносливость, равновесие, внимательность. Развивать быстроту реакции, ловкость. Воспитывать доброжелательные отношения между детьми.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lastRenderedPageBreak/>
              <w:t xml:space="preserve">Музыкальное </w:t>
            </w:r>
            <w:r w:rsidRPr="00E4174C">
              <w:rPr>
                <w:rFonts w:eastAsia="Calibri" w:cs="Times New Roman"/>
                <w:color w:val="000000" w:themeColor="text1"/>
              </w:rPr>
              <w:lastRenderedPageBreak/>
              <w:t>сопровождение</w:t>
            </w:r>
          </w:p>
        </w:tc>
      </w:tr>
      <w:tr w:rsidR="006F064C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lastRenderedPageBreak/>
              <w:t>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Прыгуны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Упражнения для развития и укрепления мышц брюшного пресса и ног.</w:t>
            </w:r>
          </w:p>
          <w:p w:rsidR="006F064C" w:rsidRPr="00E4174C" w:rsidRDefault="006F064C" w:rsidP="00020D77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П/игра «с кочки на кочку»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Формировать умение переступать на месте, не отрывая носки ног от пола, делать махи ногами вперед и назад. Укреплять мышцы ног.</w:t>
            </w:r>
          </w:p>
          <w:p w:rsidR="006F064C" w:rsidRPr="00E4174C" w:rsidRDefault="006F064C" w:rsidP="00020D77">
            <w:pPr>
              <w:pStyle w:val="Standard"/>
              <w:autoSpaceDE w:val="0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Развивать умение прыгать на двух ногах с одного места на другое не теряя равновесия.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Кубики, кегли, набивные мячи.</w:t>
            </w:r>
          </w:p>
        </w:tc>
      </w:tr>
      <w:tr w:rsidR="006F064C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Скоро лето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Textbody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Calibri" w:cs="Times New Roman"/>
                <w:color w:val="000000" w:themeColor="text1"/>
              </w:rPr>
              <w:t>Игровые упражнения</w:t>
            </w:r>
          </w:p>
          <w:p w:rsidR="006F064C" w:rsidRPr="00E4174C" w:rsidRDefault="006F064C" w:rsidP="00020D77">
            <w:pPr>
              <w:pStyle w:val="Textbody"/>
              <w:spacing w:after="0"/>
              <w:rPr>
                <w:rFonts w:cs="Times New Roman"/>
                <w:color w:val="000000" w:themeColor="text1"/>
              </w:rPr>
            </w:pPr>
            <w:r w:rsidRPr="00E4174C">
              <w:rPr>
                <w:rFonts w:cs="Times New Roman"/>
                <w:color w:val="000000" w:themeColor="text1"/>
              </w:rPr>
              <w:t>п/игра «Золотые ворота»</w:t>
            </w: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6F064C">
            <w:pPr>
              <w:pStyle w:val="Textbody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Повторить и закрепить различные виды двигательных упражнений. Воспитывать желание заниматься физкультурой для укрепления здоровья. Создать радостное настроение.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Музыкальное сопровождение</w:t>
            </w:r>
          </w:p>
        </w:tc>
      </w:tr>
      <w:tr w:rsidR="006F064C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TableContents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TableContents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Ритмика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TableContents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Textbody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Ритмическая зарядка</w:t>
            </w:r>
          </w:p>
          <w:p w:rsidR="006F064C" w:rsidRPr="00E4174C" w:rsidRDefault="006F064C" w:rsidP="00020D77">
            <w:pPr>
              <w:pStyle w:val="Textbody"/>
              <w:spacing w:after="0"/>
              <w:rPr>
                <w:rFonts w:cs="Times New Roman"/>
                <w:color w:val="000000" w:themeColor="text1"/>
              </w:rPr>
            </w:pPr>
            <w:r w:rsidRPr="00E4174C">
              <w:rPr>
                <w:rFonts w:cs="Times New Roman"/>
                <w:color w:val="000000" w:themeColor="text1"/>
              </w:rPr>
              <w:t>п/игра «Шишки, желуди, орехи» (ОП)</w:t>
            </w:r>
          </w:p>
          <w:p w:rsidR="006F064C" w:rsidRPr="00E4174C" w:rsidRDefault="006F064C" w:rsidP="00020D77">
            <w:pPr>
              <w:pStyle w:val="TableContents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E4174C">
            <w:pPr>
              <w:pStyle w:val="Textbody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Закрепить физическую выносливость, равновесие, внимательность. Развивать быстроту реакции, ловкость. Воспитывать доброжелательные отношения между детьми.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TableContents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Гимнастическая скамейка , обручи кегли, гимнастическая дуга</w:t>
            </w:r>
          </w:p>
        </w:tc>
      </w:tr>
      <w:tr w:rsidR="006F064C" w:rsidRPr="00E4174C" w:rsidTr="00DC6296">
        <w:trPr>
          <w:trHeight w:val="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TableContents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Ловкие ребята</w:t>
            </w: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2ч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Ползание и лазанье.</w:t>
            </w:r>
          </w:p>
          <w:p w:rsidR="006F064C" w:rsidRPr="00E4174C" w:rsidRDefault="006F064C" w:rsidP="00020D77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Игра «Кто скорее доберется»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Развивать умение ползать на четвереньках змейкой между предметами, переползанием через препятствие, ползание по гимнастической скамейке, пролезание в обруч.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4C" w:rsidRPr="00E4174C" w:rsidRDefault="006F064C" w:rsidP="00020D77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Гимнастическая скамейка, обручи, кегли, гимнастическая дуга.</w:t>
            </w:r>
          </w:p>
        </w:tc>
      </w:tr>
    </w:tbl>
    <w:p w:rsidR="00872221" w:rsidRPr="00E4174C" w:rsidRDefault="00872221">
      <w:pPr>
        <w:rPr>
          <w:rFonts w:cs="Times New Roman"/>
          <w:vanish/>
          <w:color w:val="000000" w:themeColor="text1"/>
        </w:rPr>
      </w:pP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</w:p>
    <w:p w:rsidR="00872221" w:rsidRPr="00E4174C" w:rsidRDefault="002956AD" w:rsidP="006F064C">
      <w:pPr>
        <w:pStyle w:val="Standard"/>
        <w:autoSpaceDE w:val="0"/>
        <w:ind w:left="284"/>
        <w:jc w:val="center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  <w:u w:val="single"/>
        </w:rPr>
        <w:t>1.4.</w:t>
      </w:r>
      <w:r w:rsidR="00A04D66" w:rsidRPr="00E4174C">
        <w:rPr>
          <w:rFonts w:eastAsia="Times New Roman" w:cs="Times New Roman"/>
          <w:b/>
          <w:bCs/>
          <w:iCs/>
          <w:color w:val="000000" w:themeColor="text1"/>
          <w:u w:val="single"/>
        </w:rPr>
        <w:t>Планируемые результаты</w:t>
      </w:r>
      <w:r w:rsidR="00A04D66" w:rsidRPr="00E4174C">
        <w:rPr>
          <w:rFonts w:eastAsia="Times New Roman" w:cs="Times New Roman"/>
          <w:b/>
          <w:bCs/>
          <w:iCs/>
          <w:color w:val="000000" w:themeColor="text1"/>
        </w:rPr>
        <w:t>:</w:t>
      </w:r>
    </w:p>
    <w:p w:rsidR="00872221" w:rsidRPr="00E4174C" w:rsidRDefault="00872221">
      <w:pPr>
        <w:pStyle w:val="Standard"/>
        <w:autoSpaceDE w:val="0"/>
        <w:rPr>
          <w:rFonts w:eastAsia="Calibri" w:cs="Times New Roman"/>
          <w:iCs/>
          <w:color w:val="000000" w:themeColor="text1"/>
          <w:sz w:val="32"/>
          <w:szCs w:val="32"/>
        </w:rPr>
      </w:pP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1. Повышение уровня физического, психического здоровья детей.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2. Снижение количества дней, пропущенных одним ребенком по болезни.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3. Увеличение доли детей, вовлеченных в профилактические мероприятия.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4. Усвоение программы.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5. Нормализация разных  функций организма, общей и мелкой моторики.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6. Положительный результат темпов прироста физических качеств.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7. Скоординированность действий педагога в физкультурно-оздоровительной работе с детьми.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iCs/>
          <w:color w:val="000000" w:themeColor="text1"/>
        </w:rPr>
        <w:t>8. Повышение активности родителей в совместной работе по укреплению здоровья детей.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iCs/>
          <w:color w:val="000000" w:themeColor="text1"/>
        </w:rPr>
      </w:pP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</w:rPr>
      </w:pP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</w:p>
    <w:p w:rsidR="00872221" w:rsidRPr="00E4174C" w:rsidRDefault="002956AD" w:rsidP="00B9751A">
      <w:pPr>
        <w:pStyle w:val="Standard"/>
        <w:autoSpaceDE w:val="0"/>
        <w:ind w:left="284"/>
        <w:jc w:val="center"/>
        <w:rPr>
          <w:rFonts w:eastAsia="Times New Roman" w:cs="Times New Roman"/>
          <w:b/>
          <w:bCs/>
          <w:iCs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</w:rPr>
        <w:lastRenderedPageBreak/>
        <w:t xml:space="preserve">2. </w:t>
      </w:r>
      <w:r w:rsidR="00A04D66" w:rsidRPr="00E4174C">
        <w:rPr>
          <w:rFonts w:eastAsia="Times New Roman" w:cs="Times New Roman"/>
          <w:b/>
          <w:bCs/>
          <w:iCs/>
          <w:color w:val="000000" w:themeColor="text1"/>
        </w:rPr>
        <w:t>Комплекс организационно-педагогических условий.</w:t>
      </w:r>
    </w:p>
    <w:p w:rsidR="00872221" w:rsidRPr="00E4174C" w:rsidRDefault="00872221" w:rsidP="00B9751A">
      <w:pPr>
        <w:pStyle w:val="Standard"/>
        <w:autoSpaceDE w:val="0"/>
        <w:ind w:left="644"/>
        <w:jc w:val="center"/>
        <w:rPr>
          <w:rFonts w:eastAsia="Times New Roman" w:cs="Times New Roman"/>
          <w:b/>
          <w:bCs/>
          <w:iCs/>
          <w:color w:val="000000" w:themeColor="text1"/>
        </w:rPr>
      </w:pPr>
    </w:p>
    <w:p w:rsidR="00872221" w:rsidRPr="00E4174C" w:rsidRDefault="007A3493" w:rsidP="00B9751A">
      <w:pPr>
        <w:pStyle w:val="Standard"/>
        <w:autoSpaceDE w:val="0"/>
        <w:ind w:left="284"/>
        <w:jc w:val="center"/>
        <w:rPr>
          <w:rFonts w:eastAsia="Times New Roman" w:cs="Times New Roman"/>
          <w:b/>
          <w:bCs/>
          <w:iCs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</w:rPr>
        <w:t xml:space="preserve">2.1. </w:t>
      </w:r>
      <w:r w:rsidR="00A04D66" w:rsidRPr="00E4174C">
        <w:rPr>
          <w:rFonts w:eastAsia="Times New Roman" w:cs="Times New Roman"/>
          <w:b/>
          <w:bCs/>
          <w:iCs/>
          <w:color w:val="000000" w:themeColor="text1"/>
        </w:rPr>
        <w:t>Календарный учебный график:</w:t>
      </w:r>
    </w:p>
    <w:p w:rsidR="00872221" w:rsidRPr="00E4174C" w:rsidRDefault="00872221">
      <w:pPr>
        <w:pStyle w:val="Standard"/>
        <w:autoSpaceDE w:val="0"/>
        <w:ind w:left="720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tbl>
      <w:tblPr>
        <w:tblW w:w="8193" w:type="dxa"/>
        <w:jc w:val="center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3941"/>
      </w:tblGrid>
      <w:tr w:rsidR="00872221" w:rsidRPr="00E4174C" w:rsidTr="00B9751A">
        <w:trPr>
          <w:trHeight w:val="315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color w:val="000000" w:themeColor="text1"/>
              </w:rPr>
              <w:t>Возрастная группа</w:t>
            </w:r>
          </w:p>
        </w:tc>
      </w:tr>
      <w:tr w:rsidR="00872221" w:rsidRPr="00E4174C" w:rsidTr="00B9751A">
        <w:trPr>
          <w:trHeight w:val="240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spacing w:after="200" w:line="276" w:lineRule="auto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color w:val="000000" w:themeColor="text1"/>
              </w:rPr>
              <w:t>Группа ст</w:t>
            </w:r>
            <w:r w:rsidR="004B4C6B" w:rsidRPr="00E4174C">
              <w:rPr>
                <w:rFonts w:eastAsia="Times New Roman" w:cs="Times New Roman"/>
                <w:b/>
                <w:bCs/>
                <w:color w:val="000000" w:themeColor="text1"/>
              </w:rPr>
              <w:t>аршего дошкольного возраста (5-7</w:t>
            </w:r>
            <w:r w:rsidRPr="00E4174C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лет)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Количество возрастных групп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4B4C6B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2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Начало учебного года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01.09.2022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Окончание учебного года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31.05.2023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График каникул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С 01.01.2023 по 09.01.2023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Продолжительность учебного года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4B4C6B">
            <w:pPr>
              <w:pStyle w:val="Standard"/>
              <w:autoSpaceDE w:val="0"/>
              <w:jc w:val="center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37</w:t>
            </w:r>
            <w:r w:rsidR="00A04D66" w:rsidRPr="00E4174C">
              <w:rPr>
                <w:rFonts w:eastAsia="Times New Roman" w:cs="Times New Roman"/>
                <w:color w:val="000000" w:themeColor="text1"/>
              </w:rPr>
              <w:t xml:space="preserve"> недель</w:t>
            </w:r>
          </w:p>
        </w:tc>
      </w:tr>
      <w:tr w:rsidR="00872221" w:rsidRPr="00E4174C" w:rsidTr="00B9751A">
        <w:trPr>
          <w:trHeight w:val="472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 xml:space="preserve"> 1 полугодие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17 недель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2 полугодие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4B4C6B">
            <w:pPr>
              <w:pStyle w:val="Standard"/>
              <w:autoSpaceDE w:val="0"/>
              <w:jc w:val="center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20</w:t>
            </w:r>
            <w:r w:rsidR="00A04D66" w:rsidRPr="00E4174C">
              <w:rPr>
                <w:rFonts w:eastAsia="Times New Roman" w:cs="Times New Roman"/>
                <w:color w:val="000000" w:themeColor="text1"/>
              </w:rPr>
              <w:t xml:space="preserve"> недель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Продолжительность учебной недели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 xml:space="preserve">                       5 дней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Обьём недельной образовательной нагрузки (НОД), в том числе: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30 минут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В 1 половину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rPr>
                <w:rFonts w:eastAsia="Times New Roman"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Во вторую половину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A04D66">
            <w:pPr>
              <w:pStyle w:val="Standard"/>
              <w:autoSpaceDE w:val="0"/>
              <w:jc w:val="center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color w:val="000000" w:themeColor="text1"/>
              </w:rPr>
              <w:t>30 минут</w:t>
            </w:r>
          </w:p>
        </w:tc>
      </w:tr>
      <w:tr w:rsidR="00872221" w:rsidRPr="00E4174C" w:rsidTr="00B9751A">
        <w:trPr>
          <w:trHeight w:val="1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221" w:rsidRPr="00E4174C" w:rsidRDefault="00872221">
            <w:pPr>
              <w:pStyle w:val="Standard"/>
              <w:autoSpaceDE w:val="0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72221" w:rsidRPr="00E4174C" w:rsidRDefault="00872221">
      <w:pPr>
        <w:pStyle w:val="Standard"/>
        <w:autoSpaceDE w:val="0"/>
        <w:ind w:left="720"/>
        <w:rPr>
          <w:rFonts w:eastAsia="Times New Roman" w:cs="Times New Roman"/>
          <w:i/>
          <w:iCs/>
          <w:color w:val="000000" w:themeColor="text1"/>
        </w:rPr>
      </w:pP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</w:rPr>
        <w:t>2.2. Условия реализации программы: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Занятия кружка проходит в музыкальном зале. Перед каждым занятием проводится сквозное проветривание и влажная уборка. Обязательно наличие спортивной формы у детей и педагога.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Оборудование: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Инвентарь для основных видов движений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Шведская стенка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Спортивные маты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Гимнастическая скамья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 Гимнастические доски - </w:t>
      </w:r>
      <w:r w:rsidRPr="00E4174C">
        <w:rPr>
          <w:rFonts w:eastAsia="Times New Roman" w:cs="Times New Roman"/>
          <w:b/>
          <w:bCs/>
          <w:color w:val="000000" w:themeColor="text1"/>
          <w:spacing w:val="20"/>
        </w:rPr>
        <w:t xml:space="preserve">2 </w:t>
      </w:r>
      <w:r w:rsidRPr="00E4174C">
        <w:rPr>
          <w:rFonts w:eastAsia="Times New Roman" w:cs="Times New Roman"/>
          <w:color w:val="000000" w:themeColor="text1"/>
        </w:rPr>
        <w:t xml:space="preserve">шт. (ширина - 27 см, длина - 1, 5м - 1шт., ширина - 27 см, длина - </w:t>
      </w:r>
      <w:r w:rsidRPr="00E4174C">
        <w:rPr>
          <w:rFonts w:eastAsia="Times New Roman" w:cs="Times New Roman"/>
          <w:b/>
          <w:bCs/>
          <w:color w:val="000000" w:themeColor="text1"/>
          <w:spacing w:val="20"/>
        </w:rPr>
        <w:t xml:space="preserve">2м </w:t>
      </w:r>
      <w:r w:rsidRPr="00E4174C">
        <w:rPr>
          <w:rFonts w:eastAsia="Times New Roman" w:cs="Times New Roman"/>
          <w:color w:val="000000" w:themeColor="text1"/>
        </w:rPr>
        <w:t>- 1шт.)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Ребристая доска</w:t>
      </w:r>
    </w:p>
    <w:p w:rsidR="00872221" w:rsidRPr="00E4174C" w:rsidRDefault="00A04D66">
      <w:pPr>
        <w:pStyle w:val="Standard"/>
        <w:tabs>
          <w:tab w:val="left" w:pos="278"/>
        </w:tabs>
        <w:autoSpaceDE w:val="0"/>
        <w:spacing w:line="317" w:lineRule="atLeast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Дорожка здоровья</w:t>
      </w:r>
    </w:p>
    <w:p w:rsidR="00872221" w:rsidRPr="00E4174C" w:rsidRDefault="00A04D66">
      <w:pPr>
        <w:pStyle w:val="Standard"/>
        <w:tabs>
          <w:tab w:val="left" w:pos="278"/>
        </w:tabs>
        <w:autoSpaceDE w:val="0"/>
        <w:spacing w:line="317" w:lineRule="atLeast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Дуги для подлезания - 2 шт.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Баскетбольное кольцо -2шт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Мячи – 2 волейбольных, 2 баскетбольных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Инвентарь для общеразвивающих упражнений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Кубики, кегли, обручи, мешочки с песком, гимнастические палки   ленточки, флажки, мячи 2 размеров  на каждого ребенка.</w:t>
      </w:r>
    </w:p>
    <w:p w:rsidR="00872221" w:rsidRPr="00E4174C" w:rsidRDefault="00A04D66">
      <w:pPr>
        <w:pStyle w:val="Standard"/>
        <w:autoSpaceDE w:val="0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Маски-шапочки или нагрудные знаки для организации подвижных игр.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i/>
          <w:iCs/>
          <w:color w:val="000000" w:themeColor="text1"/>
        </w:rPr>
        <w:t>Спортивная форма для детей</w:t>
      </w:r>
      <w:r w:rsidRPr="00E4174C">
        <w:rPr>
          <w:rFonts w:eastAsia="Times New Roman" w:cs="Times New Roman"/>
          <w:i/>
          <w:iCs/>
          <w:color w:val="000000" w:themeColor="text1"/>
        </w:rPr>
        <w:t xml:space="preserve"> – 30шт. (шорты, футболки, чешки, носки)</w:t>
      </w:r>
    </w:p>
    <w:p w:rsidR="004B4C6B" w:rsidRPr="00E4174C" w:rsidRDefault="004B4C6B">
      <w:pPr>
        <w:pStyle w:val="Standard"/>
        <w:autoSpaceDE w:val="0"/>
        <w:rPr>
          <w:rFonts w:eastAsia="Times New Roman" w:cs="Times New Roman"/>
          <w:b/>
          <w:bCs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</w:rPr>
        <w:t>2.3. Формы   аттестации</w:t>
      </w:r>
    </w:p>
    <w:p w:rsidR="00872221" w:rsidRPr="00E4174C" w:rsidRDefault="00872221">
      <w:pPr>
        <w:pStyle w:val="Standard"/>
        <w:autoSpaceDE w:val="0"/>
        <w:rPr>
          <w:rFonts w:eastAsia="Times New Roman" w:cs="Times New Roman"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Педагогический мониторинг проводится 2 раза в год: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вводный – </w:t>
      </w:r>
      <w:r w:rsidRPr="00E4174C">
        <w:rPr>
          <w:rFonts w:eastAsia="Times New Roman" w:cs="Times New Roman"/>
          <w:color w:val="000000" w:themeColor="text1"/>
        </w:rPr>
        <w:t>в начале учебного года.</w:t>
      </w: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итоговый </w:t>
      </w:r>
      <w:r w:rsidRPr="00E4174C">
        <w:rPr>
          <w:rFonts w:eastAsia="Times New Roman" w:cs="Times New Roman"/>
          <w:color w:val="000000" w:themeColor="text1"/>
        </w:rPr>
        <w:t>– в конце учебного года.</w:t>
      </w:r>
    </w:p>
    <w:p w:rsidR="00872221" w:rsidRPr="00E4174C" w:rsidRDefault="00872221">
      <w:pPr>
        <w:pStyle w:val="Standard"/>
        <w:autoSpaceDE w:val="0"/>
        <w:spacing w:line="276" w:lineRule="auto"/>
        <w:jc w:val="both"/>
        <w:rPr>
          <w:rFonts w:eastAsia="Times New Roman" w:cs="Times New Roman"/>
          <w:color w:val="000000" w:themeColor="text1"/>
        </w:rPr>
      </w:pPr>
    </w:p>
    <w:p w:rsidR="00872221" w:rsidRPr="00E4174C" w:rsidRDefault="00A04D66">
      <w:pPr>
        <w:pStyle w:val="Standard"/>
        <w:autoSpaceDE w:val="0"/>
        <w:spacing w:after="200" w:line="276" w:lineRule="auto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lastRenderedPageBreak/>
        <w:t>С целью получения информации об уровне физической подготовленности каждого ребёнка, а также создания условий для развития, обучения и коррекции двигательных навыков у детей,</w:t>
      </w:r>
      <w:r w:rsidRPr="00E4174C">
        <w:rPr>
          <w:rFonts w:eastAsia="Times New Roman" w:cs="Times New Roman"/>
          <w:color w:val="000000" w:themeColor="text1"/>
        </w:rPr>
        <w:tab/>
        <w:t>2 раза в год проводится диагностика уровня физической подготовленности детей. Результаты обследования фиксируются в сводных таблицах.</w:t>
      </w:r>
    </w:p>
    <w:p w:rsidR="00872221" w:rsidRPr="00E4174C" w:rsidRDefault="00A04D66">
      <w:pPr>
        <w:pStyle w:val="Standard"/>
        <w:autoSpaceDE w:val="0"/>
        <w:spacing w:after="200" w:line="276" w:lineRule="auto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Результаты диагностики являются ориентиром в работе для прогнозирования особенностей развития каждого ребёнка и подбора оптимального содержания физкультурно-оздоровительных мероприятий, средств и приёмов педагогического и коррекционного воздействия, а также анализа педагогической деятельности.</w:t>
      </w:r>
    </w:p>
    <w:p w:rsidR="00872221" w:rsidRPr="00E4174C" w:rsidRDefault="00A04D66">
      <w:pPr>
        <w:pStyle w:val="Standard"/>
        <w:autoSpaceDE w:val="0"/>
        <w:spacing w:before="200"/>
        <w:ind w:left="1771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Проведение диагностики включает в себя следующие этапы:</w:t>
      </w:r>
    </w:p>
    <w:p w:rsidR="00872221" w:rsidRPr="00E4174C" w:rsidRDefault="00872221">
      <w:pPr>
        <w:pStyle w:val="Standard"/>
        <w:autoSpaceDE w:val="0"/>
        <w:spacing w:before="7" w:after="1"/>
        <w:rPr>
          <w:rFonts w:eastAsia="Times New Roman" w:cs="Times New Roman"/>
          <w:color w:val="000000" w:themeColor="text1"/>
        </w:rPr>
      </w:pPr>
    </w:p>
    <w:tbl>
      <w:tblPr>
        <w:tblW w:w="10316" w:type="dxa"/>
        <w:jc w:val="center"/>
        <w:tblInd w:w="-9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3494"/>
        <w:gridCol w:w="6006"/>
      </w:tblGrid>
      <w:tr w:rsidR="00872221" w:rsidRPr="00E4174C" w:rsidTr="004B4C6B">
        <w:trPr>
          <w:trHeight w:val="275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color w:val="000000" w:themeColor="text1"/>
              </w:rPr>
              <w:t>Этап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color w:val="000000" w:themeColor="text1"/>
              </w:rPr>
              <w:t>Содержание</w:t>
            </w:r>
          </w:p>
          <w:p w:rsidR="00872221" w:rsidRPr="00E4174C" w:rsidRDefault="00872221" w:rsidP="004B4C6B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E4174C">
              <w:rPr>
                <w:rFonts w:eastAsia="Times New Roman" w:cs="Times New Roman"/>
                <w:b/>
                <w:bCs/>
                <w:color w:val="000000" w:themeColor="text1"/>
              </w:rPr>
              <w:t>Результативность</w:t>
            </w:r>
          </w:p>
        </w:tc>
      </w:tr>
      <w:tr w:rsidR="00872221" w:rsidRPr="00E4174C" w:rsidTr="004B4C6B">
        <w:trPr>
          <w:trHeight w:val="827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1.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cs="Times New Roman"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Изучение медико – педагогической документации;</w:t>
            </w:r>
          </w:p>
        </w:tc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Педагогическая просвещенность в области возрастных особенностей развития</w:t>
            </w:r>
          </w:p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дошкольников</w:t>
            </w:r>
          </w:p>
        </w:tc>
      </w:tr>
      <w:tr w:rsidR="00872221" w:rsidRPr="00E4174C" w:rsidTr="004B4C6B">
        <w:trPr>
          <w:trHeight w:val="830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Анкетирование и беседы с родителями, педагогами и</w:t>
            </w:r>
          </w:p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специалистами ДОУ;</w:t>
            </w:r>
          </w:p>
        </w:tc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Представляет   дополнительную</w:t>
            </w:r>
            <w:r w:rsidRPr="00E4174C">
              <w:rPr>
                <w:rFonts w:eastAsia="Times New Roman" w:cs="Times New Roman"/>
                <w:iCs/>
                <w:color w:val="000000" w:themeColor="text1"/>
              </w:rPr>
              <w:tab/>
              <w:t>информацию об индивидуальном развитии каждого</w:t>
            </w:r>
          </w:p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ребёнка</w:t>
            </w:r>
          </w:p>
        </w:tc>
      </w:tr>
      <w:tr w:rsidR="00872221" w:rsidRPr="00E4174C" w:rsidTr="004B4C6B">
        <w:trPr>
          <w:trHeight w:val="827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2.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Наблюдение за детьми в процессе образовательной  деятельности;</w:t>
            </w:r>
          </w:p>
        </w:tc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Текущий  контроль. Представляет информацию об особенностях индивидуального развития ребёнка</w:t>
            </w:r>
          </w:p>
        </w:tc>
      </w:tr>
      <w:tr w:rsidR="00872221" w:rsidRPr="00E4174C" w:rsidTr="004B4C6B">
        <w:trPr>
          <w:trHeight w:val="1103"/>
          <w:jc w:val="center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3.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Проведение методики обследования уровня сформированности</w:t>
            </w:r>
          </w:p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двигательных умений и навыков.</w:t>
            </w:r>
          </w:p>
        </w:tc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221" w:rsidRPr="00E4174C" w:rsidRDefault="00A04D66" w:rsidP="004B4C6B">
            <w:pPr>
              <w:pStyle w:val="Standard"/>
              <w:autoSpaceDE w:val="0"/>
              <w:rPr>
                <w:rFonts w:eastAsia="Times New Roman" w:cs="Times New Roman"/>
                <w:iCs/>
                <w:color w:val="000000" w:themeColor="text1"/>
              </w:rPr>
            </w:pPr>
            <w:r w:rsidRPr="00E4174C">
              <w:rPr>
                <w:rFonts w:eastAsia="Times New Roman" w:cs="Times New Roman"/>
                <w:iCs/>
                <w:color w:val="000000" w:themeColor="text1"/>
              </w:rPr>
              <w:t>Тесты позволяют осуществлять систематический контроль и планирование индивидуальной, групповой и оздоровительной работы с воспитанниками.</w:t>
            </w:r>
          </w:p>
        </w:tc>
      </w:tr>
    </w:tbl>
    <w:p w:rsidR="00872221" w:rsidRPr="00E4174C" w:rsidRDefault="00872221">
      <w:pPr>
        <w:pStyle w:val="Standard"/>
        <w:autoSpaceDE w:val="0"/>
        <w:rPr>
          <w:rFonts w:eastAsia="Times New Roman"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rPr>
          <w:rFonts w:eastAsia="Times New Roman" w:cs="Times New Roman"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iCs/>
          <w:color w:val="000000" w:themeColor="text1"/>
        </w:rPr>
        <w:t>2.4. Оценочные материалы</w:t>
      </w:r>
    </w:p>
    <w:p w:rsidR="00872221" w:rsidRPr="00E4174C" w:rsidRDefault="00872221">
      <w:pPr>
        <w:pStyle w:val="Standard"/>
        <w:autoSpaceDE w:val="0"/>
        <w:ind w:firstLine="710"/>
        <w:jc w:val="center"/>
        <w:rPr>
          <w:rFonts w:eastAsia="Times New Roman" w:cs="Times New Roman"/>
          <w:b/>
          <w:bCs/>
          <w:i/>
          <w:iCs/>
          <w:color w:val="000000" w:themeColor="text1"/>
        </w:rPr>
      </w:pPr>
    </w:p>
    <w:p w:rsidR="00872221" w:rsidRPr="00E4174C" w:rsidRDefault="00A04D66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 w:themeColor="text1"/>
        </w:rPr>
      </w:pPr>
      <w:r w:rsidRPr="00E4174C">
        <w:rPr>
          <w:rFonts w:eastAsia="Times New Roman" w:cs="Times New Roman"/>
          <w:b/>
          <w:bCs/>
          <w:i/>
          <w:iCs/>
          <w:color w:val="000000" w:themeColor="text1"/>
        </w:rPr>
        <w:t>Тесты по развитию у детей физических качеств и основных движений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1. </w:t>
      </w:r>
      <w:r w:rsidRPr="00E4174C">
        <w:rPr>
          <w:rFonts w:eastAsia="Times New Roman" w:cs="Times New Roman"/>
          <w:b/>
          <w:bCs/>
          <w:color w:val="000000" w:themeColor="text1"/>
          <w:lang w:val="en-US"/>
        </w:rPr>
        <w:t> </w:t>
      </w:r>
      <w:r w:rsidRPr="00E4174C">
        <w:rPr>
          <w:rFonts w:eastAsia="Times New Roman" w:cs="Times New Roman"/>
          <w:b/>
          <w:bCs/>
          <w:color w:val="000000" w:themeColor="text1"/>
        </w:rPr>
        <w:t>Прыжок в длину с места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Прыгучесть-это способ координировать свои движения, владеть своим телом и сознанием в полете, начиная с разбега или толчка до полного приземления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Значимость для развития ребенка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Развивают чувство самостраховки, ловкость, быстроту реакции, смелость и решительность - качества, необходимые для обеспечения безопасности жизни ребенка в движении и экстремальной ситуации.</w:t>
      </w:r>
      <w:r w:rsidRPr="00E4174C">
        <w:rPr>
          <w:rFonts w:eastAsia="Times New Roman" w:cs="Times New Roman"/>
          <w:b/>
          <w:bCs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 Прыжок в длину с места.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Проводится в теплое время года - на площадке, в холодное - в помещении. Прыжок выполняется в заполненную песком яму для прыжков или на взрыхленный грунт (размер 1 *2 м). При неблагоприятных погодных условиях прыжки проводятся в физкультурном зале с использованием резиновой дорожки. Ребенок прыгает, отталкиваясь двумя ногами с взмахом руками от размеченной линии на максимальное для него расстояние, и приземляется на обе ноги. При приземлении нельзя опираться сзади руками. Измеряется расстояние между линией отталкивания и отпечатком ног (по пяткам) при приземлении (в см). Даются 3 попытки, засчитывается лучший результат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2.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lastRenderedPageBreak/>
        <w:t>«Уголок» на гимнастической  стенке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 Мышечная сила- это способность в процессе двигательных действий преодолевать внешние сопротивления или противодействовать ему посредством мышечного напряжения.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 Значимость для развития ребенка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 Постепенное развитие мышечной силы влияет на выработку правильной осанки, что положительно отражается на состояние всего здоровья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 Выполнение теста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Уголок» на гимнастической стенке.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Проводится в помещении - в холодное время года, на спорт. Площадке - в теплое время года. Ребенок в положении вися на гимн, стенке, держась за верхнюю планку, спиной к гимн, стенке выполняет подъем прямых ног до прямого угла. Регистрируется количество подъемов прямых ног.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3.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Бег 30 метров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Скорость- это способность выполнять двигательные действия в минимальный срок..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 Значимость для развития ребенка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 Систематические упражнения развивают быстроту реакции и мышления, ловкость и координацию, смекалку и находчивость.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 Выполнение теста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Бег 30 метров.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На участке спорт. площадки выбирается прямая асфальтированная дорожка шириной 2-3 метра, длиной не менее 40 метров. На дорожке отмечается линия старта и линия финиша. По команде «Внимание» двое детей подходят к линии старта и принимают позицию «высокий старт», по команде «Марш»- включается секундомер, дети начинают бег по дистанции. Во время пересечения финишной линии секундомер выключается. Фиксируется время.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 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>4. Прыжки на скакалке за 1 мин.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Прыгучесть-это способ координировать свои движения, владеть своим телом и сознанием в полете, начиная с разбега или толчка до полного приземления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 Значимость для развития ребенка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Развивают чувство самостраховки, ловкость, быстроту реакции, смелость и решительность - качества, необходимые для обеспечения безопасности жизни ребенка в движении и экстремальной ситуации.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 Выполнение теста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Для учета развития этого качества детям дается скакалка. Ребенок должен попрыгать на скакалке на двух ногах в течение 1 минуты. Допускаются недолгие остановки, заминки. Корпус тела при прыжках сохраняет прямое положение. 1 фаза: руки полусогнуты в локтях, вращательные движения совершают кисти. Производится сгибание ног в коленных суставах.2 фаза: выпрямление ног и подпрыгивание вверх на 5-10 см. 3 фаза: полет, скакалка внизу под ногами. 4 фаза: приземление на носки. Фиксируется количество полных прыжков через скакалку за 1 минуту.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 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>5. Челночный бег.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Ловкость- это способность быстро овладевать новыми движениями (способность быстро обучаться), быстро перестраивать двигательную деятельность в соответствии с требованиями внезапно меняющейся обстановки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Значимость для ребёнка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 xml:space="preserve">Ловкость связана с развитием координации движений, умением согласованно и последовательно выполнять движения, быстротой мышления и реакции, моторной памятью и </w:t>
      </w:r>
      <w:r w:rsidRPr="00E4174C">
        <w:rPr>
          <w:rFonts w:eastAsia="Times New Roman" w:cs="Times New Roman"/>
          <w:color w:val="000000" w:themeColor="text1"/>
        </w:rPr>
        <w:lastRenderedPageBreak/>
        <w:t>вниманием, смекалкой, находчивостью, навыкам пространственной и временной ориентировок.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Бег по прямой на дистанцию 10 метров с двумя поворотами (общая дистанция 30 метров). На старте кладут два кубика, а на финише ставят стул. Задание: перенести по одному кубику как можно быстрее на стул. Ребенок, взяв один кубик, бежит до стула (финиша), кладет его на стул, возвращается к старту, берет второй кубик, бежит к финишу и кладет его на стул. Показателем ловкости будет время, затраченное на выполнение задания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6. </w:t>
      </w:r>
      <w:r w:rsidRPr="00E4174C">
        <w:rPr>
          <w:rFonts w:eastAsia="Times New Roman" w:cs="Times New Roman"/>
          <w:b/>
          <w:bCs/>
          <w:color w:val="000000" w:themeColor="text1"/>
          <w:lang w:val="en-US"/>
        </w:rPr>
        <w:t> </w:t>
      </w:r>
      <w:r w:rsidRPr="00E4174C">
        <w:rPr>
          <w:rFonts w:eastAsia="Times New Roman" w:cs="Times New Roman"/>
          <w:b/>
          <w:bCs/>
          <w:color w:val="000000" w:themeColor="text1"/>
        </w:rPr>
        <w:t>Бег на выносливость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Выносливость- это способность, противостоять утомлению в какой либо деятельности. Выносливость определяется функциональной устойчивостью нервных центров, координацией функций двигательного аппарата и внутренних органов.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Значимость для развития ребенка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Воспитывает силу воли, терпение, упорство; создает эмоциональную настройку, максимально мобилизирует защитные силы в экстремальных ситуациях, при умственной, психической и физической нагрузке.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Оценивается по результатам непрерывного бега в равномерном темпе: на дистанцию 200 м- для детей 4 и 5 лет, 250м- для детей 6,7 лет. Тест считается выполненным, если ребенок пробежал дистанцию без остановки.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7.</w:t>
      </w:r>
    </w:p>
    <w:p w:rsidR="00872221" w:rsidRPr="00E4174C" w:rsidRDefault="00A04D66" w:rsidP="00E4174C">
      <w:pPr>
        <w:pStyle w:val="Standard"/>
        <w:autoSpaceDE w:val="0"/>
        <w:ind w:firstLine="709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Гибкость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Гибкость - морфофункциональные свойства опорно - двигательного аппарата, определяющие степень подвижности его звеньев. Гибкость характеризует эластичность мышц, связок и суставов.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Значимость для развития ребенка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Учитывая, что у детей дошкольного возраста опорно - двигательный аппарат, особенно позвоночник, отличаются большой пластичностью, необходимо разрабатывать мышечный тонус, гибкость, растяжку. Подвижность и эластичность суставов определяют степень растяжки. Мышечный тонус, гибкость, растяжка и пластичность взаимосвязаны. Именно поэтому эти качества надо равномерно развивать и закреплять, чтобы не деформировать ОДА. От этого зависят осанка и состояние здоровья.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  <w:r w:rsidRPr="00E4174C">
        <w:rPr>
          <w:rFonts w:eastAsia="Times New Roman" w:cs="Times New Roman"/>
          <w:color w:val="000000" w:themeColor="text1"/>
        </w:rPr>
        <w:t> Оценивается при помощи упражнения-наклона туловища вперед, стоя на гимн, скамейке или другом предмете высотой не менее 20-25 см. Для измерения глубины наклона прикрепляют линейку так, чтобы нулевая отметка соответствовала уровню плоскости опоры. Если ребенок не дотягивается кончиками пальцев до нулевой отметки, то результат определяется со знаком «-». При выполнении упражнения ноги в коленях сгибаться не должны.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8. Равновесие.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Равновесие - это способность сохранять устойчивое положение тела при любых движениях и позах.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Значимость для развития ребенка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Развитие чувства равновесия связано с совершенствованием функций коры головного мозга, уравновешиванием процессов возбуждения и торможения, с развитием вестибулярного аппарата и мышечного чувства, помогающего оценивать всякое изменение. Систематическое упражнение на равновесие развивает внимание, собранность , координацию движений, умение ориентироваться в разных условиях, быстроту реакции и мышления, смелость и самообладание. Поэтому упражнения на равновесие используют очень часто и проводят раньше движений, связанных с большой подвижностью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lastRenderedPageBreak/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Статическое равновесие выполняется в стойке на одной ноге</w:t>
      </w:r>
      <w:r w:rsidRPr="00E4174C">
        <w:rPr>
          <w:rFonts w:eastAsia="Times New Roman" w:cs="Times New Roman"/>
          <w:color w:val="000000" w:themeColor="text1"/>
          <w:u w:val="single"/>
        </w:rPr>
        <w:t>,</w:t>
      </w:r>
      <w:r w:rsidRPr="00E4174C">
        <w:rPr>
          <w:rFonts w:eastAsia="Times New Roman" w:cs="Times New Roman"/>
          <w:color w:val="000000" w:themeColor="text1"/>
        </w:rPr>
        <w:t> другая согнута вперед, лодыжка касается коленного сустава опорной ноги, руки на поясе. Приняв это положение, ребенок закрывает глаза. Секундомер включается в тот момент, когда ребенок принял устойчивое положение и закрыл глаза, и выключается в момент потери равновесия (небольшие (Колебания туловища не считаются цотерей равновесия). Даются две попытки (на правой и левой ноге). Фиксируется лучшее время с точностью до 0,5 секунд.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9 </w:t>
      </w:r>
      <w:r w:rsidRPr="00E4174C">
        <w:rPr>
          <w:rFonts w:eastAsia="Times New Roman" w:cs="Times New Roman"/>
          <w:b/>
          <w:bCs/>
          <w:color w:val="000000" w:themeColor="text1"/>
          <w:lang w:val="en-US"/>
        </w:rPr>
        <w:t> </w:t>
      </w:r>
      <w:r w:rsidRPr="00E4174C">
        <w:rPr>
          <w:rFonts w:eastAsia="Times New Roman" w:cs="Times New Roman"/>
          <w:b/>
          <w:bCs/>
          <w:color w:val="000000" w:themeColor="text1"/>
        </w:rPr>
        <w:t>Метание на дальность.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Физическое качество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Метание- это способность посылать предмет в намеченную цель или даль.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Значимость для развития ребенка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Систематические упражнения на разные виды метания развивают в ребенке умение сочетать волевое усилие с собранностью внимания, сосредоточенностью, целенаправленностью и координацией движения при обязательной глазомерной оценке расстояния; развивают все группы мышц, особенно плечевого пояса, а также ловкость, гибкость, быстроту реакции, быстроту мышления, чувство равновесия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Метание вдаль проводится на площадке (длиной 10-20 м., шириной 5-6 м.), заранее размечена на метры. Мешочки (150 грамм) удобно положить в коробки (для каждого ребенка). Метание проводится способом лицом в направлении броска, ноги слегка расставлены, правая рука согнута в локте. Замах: небольшой поворот вправо, сгибая ногу и перенося на нее вес тела, другая нога- на носок. Бросок: с силой вдаль- вверх, сохранение равновесия. То же самое левой рукой. Даются 3 попытки, засчитывается лучший результат.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>10. Ходьба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Хорошая осанка, свободное движение рук от плеча со сгибом в локтях. Шаг энергичный, ритмичный, стабильный. Выраженный перекат с пятки на носок, небольшой разворот стопы. Активное сгибание и разгибание ног в коленях. Умение соблюдать различные направления, менять их. Согласовывать движения рук и ног; амплитуда движений рук должна соответствовать длине шага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11. Подлезание.</w:t>
      </w:r>
      <w:r w:rsidRPr="00E4174C">
        <w:rPr>
          <w:rFonts w:eastAsia="Times New Roman" w:cs="Times New Roman"/>
          <w:color w:val="000000" w:themeColor="text1"/>
        </w:rPr>
        <w:t> 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Подлезание правым (левым) боком. Сначала передвигается правая (левая) нога, затем прогибается спина и проносится голова, а после этого переставляется левая (правая) нога.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12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Лазанье по гимнастической стенке.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Лазанье проводиться на гимнастической стенке. Дети сами определяют скорость лазанья. Выполняют переход с одного пролета на другой прямо и по диагонали; вправо и влево. При переходе прямо( на одном уровне), вправо сначала нужно поставить правую руку и левую ногу или поочередно обе руки затем обе ноги. По диагонали выполняется снизу вверх и сверху вниз. Передвижение по стенке выполняются разноименным способом: одновременно правой рукой и левой ногой, левой рукой и правой ногой.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 xml:space="preserve">Тест </w:t>
      </w:r>
      <w:r w:rsidRPr="00E4174C">
        <w:rPr>
          <w:rFonts w:eastAsia="Segoe UI Symbol" w:cs="Times New Roman"/>
          <w:b/>
          <w:bCs/>
          <w:color w:val="000000" w:themeColor="text1"/>
        </w:rPr>
        <w:t>№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13.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Бросание и ловля мяча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b/>
          <w:bCs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Выполнение теста</w:t>
      </w:r>
    </w:p>
    <w:p w:rsidR="00872221" w:rsidRPr="00E4174C" w:rsidRDefault="00A04D66">
      <w:pPr>
        <w:pStyle w:val="Standard"/>
        <w:autoSpaceDE w:val="0"/>
        <w:ind w:firstLine="710"/>
        <w:jc w:val="both"/>
        <w:rPr>
          <w:rFonts w:eastAsia="Times New Roman"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Дети отставляют правую ногу назад и бросают мяч снизу о стену. Выполняется бросание и ловля одной рукой и с различными заданиями: с хлопком, с поворотом кругом. Фиксируется, сколько раз ребенок поймал мяч без падения его о землю.</w:t>
      </w:r>
    </w:p>
    <w:p w:rsidR="00872221" w:rsidRPr="00E4174C" w:rsidRDefault="00872221">
      <w:pPr>
        <w:pStyle w:val="Standard"/>
        <w:autoSpaceDE w:val="0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872221" w:rsidRPr="00E4174C" w:rsidRDefault="00872221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7A3493" w:rsidRPr="00E4174C" w:rsidRDefault="007A3493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4B4C6B" w:rsidRPr="00E4174C" w:rsidRDefault="00A04D66" w:rsidP="004B4C6B">
      <w:pPr>
        <w:pStyle w:val="a8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417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2.5. </w:t>
      </w:r>
      <w:r w:rsidR="004B4C6B" w:rsidRPr="00E4174C">
        <w:rPr>
          <w:rFonts w:ascii="Times New Roman" w:hAnsi="Times New Roman"/>
          <w:b/>
          <w:sz w:val="24"/>
          <w:szCs w:val="24"/>
        </w:rPr>
        <w:t xml:space="preserve">Список литературы </w:t>
      </w:r>
    </w:p>
    <w:p w:rsidR="00872221" w:rsidRPr="00E4174C" w:rsidRDefault="004B4C6B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Д</w:t>
      </w:r>
      <w:r w:rsidR="00A04D66" w:rsidRPr="00E4174C">
        <w:rPr>
          <w:rFonts w:eastAsia="Times New Roman" w:cs="Times New Roman"/>
          <w:b/>
          <w:bCs/>
          <w:color w:val="000000" w:themeColor="text1"/>
        </w:rPr>
        <w:t>ля</w:t>
      </w:r>
      <w:r w:rsidRPr="00E4174C">
        <w:rPr>
          <w:rFonts w:eastAsia="Times New Roman" w:cs="Times New Roman"/>
          <w:b/>
          <w:bCs/>
          <w:color w:val="000000" w:themeColor="text1"/>
        </w:rPr>
        <w:t xml:space="preserve"> </w:t>
      </w:r>
      <w:r w:rsidR="00A04D66" w:rsidRPr="00E4174C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E4174C">
        <w:rPr>
          <w:rFonts w:eastAsia="Times New Roman" w:cs="Times New Roman"/>
          <w:b/>
          <w:bCs/>
          <w:color w:val="000000" w:themeColor="text1"/>
        </w:rPr>
        <w:t>тренера-преподавателя:</w:t>
      </w:r>
    </w:p>
    <w:p w:rsidR="004B4C6B" w:rsidRPr="00E4174C" w:rsidRDefault="004B4C6B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1. Занятия на прогулках С.Н. Теплюк издательство «Владос» 2002г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2. Физкультурные занятия в детском саду. Старшая группа. Л.И Пензулаева. издательство «Мозаика-Синтез» Москва 2018г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3.«Теория и методика физического воспитания и развития ребёнка» Э.Я. Степаненковой.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4.«Физкультурные занятия, подвижные игры и упражнения» Л. И. Пензулаевой.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5.«Занимательная физкультура для детей 4-7 лет» В.В. Гаврилова.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6.«Детский сад: физические упражнения и подвижные игры» В.С. Кузнецова, Г.А. Колодницкого.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7.«Оздоровительная работа в ДОУ» Е. Ю. Александрова.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8.«Физкультурно-оздоровительные занятия с детьми 5-7 лет» Е.Н. Вареник.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9. «Здоровьесберегающие технологии в ДОУ» Л.В. Гаврючиной.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10.«Нетрадиционные занятия физкультурой в дошкольном образовательном учреждении» Н.С. Голицина.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11.«Здоровье дошкольника. Дыхательная гимнастика для детей» М.Н. Щетинина.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12.«Оздоровительные игры», «Развивающие игры для малышей» А. С. Галанова.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13.«Сценарии оздоровительных досугов для детей 5-7 лет» М.Ю. Картушина.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Calibri" w:cs="Times New Roman"/>
          <w:color w:val="000000" w:themeColor="text1"/>
          <w:sz w:val="20"/>
          <w:szCs w:val="20"/>
        </w:rPr>
        <w:t>14.</w:t>
      </w:r>
      <w:r w:rsidRPr="00E4174C">
        <w:rPr>
          <w:rFonts w:eastAsia="Times New Roman" w:cs="Times New Roman"/>
          <w:color w:val="000000" w:themeColor="text1"/>
        </w:rPr>
        <w:t>Подвижные игры и игровые упражнения для детей 5-7 лет. Л.И. Пензулаева Издательство «Владос» 2001г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15. Азбука физкультминуток для дошкольников. Старшая группа. В.И. Ковалько Издательство «Вако» Москва 2005г</w:t>
      </w: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16. Бабенкова. Е. А., Параничева Т. М. «Подвижные игры на улице».-М.: ТЦ Сфера,2012.-96 с</w:t>
      </w:r>
    </w:p>
    <w:p w:rsidR="00872221" w:rsidRPr="00E4174C" w:rsidRDefault="00A04D66">
      <w:pPr>
        <w:pStyle w:val="Standard"/>
        <w:numPr>
          <w:ilvl w:val="0"/>
          <w:numId w:val="2"/>
        </w:numPr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color w:val="000000" w:themeColor="text1"/>
        </w:rPr>
        <w:t>Основная образовательная программа дошкольного образования «От рождения до школы» издательство «Мозаика-Синтез» 2018г под ред. Н.Е. Веркасы, Т.С Комаровой, М.А. Василье</w:t>
      </w:r>
    </w:p>
    <w:p w:rsidR="00872221" w:rsidRPr="00E4174C" w:rsidRDefault="00872221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872221" w:rsidRPr="00E4174C" w:rsidRDefault="00872221">
      <w:pPr>
        <w:pStyle w:val="Standard"/>
        <w:autoSpaceDE w:val="0"/>
        <w:jc w:val="both"/>
        <w:rPr>
          <w:rFonts w:cs="Times New Roman"/>
          <w:color w:val="000000" w:themeColor="text1"/>
        </w:rPr>
      </w:pPr>
    </w:p>
    <w:p w:rsidR="00872221" w:rsidRPr="00E4174C" w:rsidRDefault="00A04D66">
      <w:pPr>
        <w:pStyle w:val="Standard"/>
        <w:autoSpaceDE w:val="0"/>
        <w:jc w:val="both"/>
        <w:rPr>
          <w:rFonts w:cs="Times New Roman"/>
          <w:color w:val="000000" w:themeColor="text1"/>
        </w:rPr>
      </w:pPr>
      <w:r w:rsidRPr="00E4174C">
        <w:rPr>
          <w:rFonts w:eastAsia="Times New Roman" w:cs="Times New Roman"/>
          <w:b/>
          <w:bCs/>
          <w:color w:val="000000" w:themeColor="text1"/>
        </w:rPr>
        <w:t>Для: родителей</w:t>
      </w:r>
    </w:p>
    <w:p w:rsidR="00872221" w:rsidRPr="00E4174C" w:rsidRDefault="00A04D66" w:rsidP="004B4C6B">
      <w:pPr>
        <w:pStyle w:val="Textbody"/>
        <w:widowControl/>
        <w:numPr>
          <w:ilvl w:val="0"/>
          <w:numId w:val="3"/>
        </w:numPr>
        <w:spacing w:after="0" w:line="271" w:lineRule="auto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cs="Times New Roman"/>
          <w:color w:val="000000" w:themeColor="text1"/>
        </w:rPr>
        <w:t>Доценко, Е.В</w:t>
      </w:r>
      <w:r w:rsidRPr="00E4174C">
        <w:rPr>
          <w:rFonts w:cs="Times New Roman"/>
          <w:i/>
          <w:color w:val="000000" w:themeColor="text1"/>
        </w:rPr>
        <w:t>.</w:t>
      </w:r>
      <w:r w:rsidRPr="00E4174C">
        <w:rPr>
          <w:rFonts w:cs="Times New Roman"/>
          <w:color w:val="000000" w:themeColor="text1"/>
          <w:sz w:val="22"/>
        </w:rPr>
        <w:t> </w:t>
      </w:r>
      <w:r w:rsidRPr="00E4174C">
        <w:rPr>
          <w:rFonts w:cs="Times New Roman"/>
          <w:color w:val="000000" w:themeColor="text1"/>
        </w:rPr>
        <w:t>Психодиагностика детей в дошкольных учреждениях: методики, тесты, опросники. – Учитель, 2011. – 297 c.</w:t>
      </w:r>
    </w:p>
    <w:p w:rsidR="00872221" w:rsidRPr="00E4174C" w:rsidRDefault="00A04D66" w:rsidP="004B4C6B">
      <w:pPr>
        <w:pStyle w:val="Textbody"/>
        <w:widowControl/>
        <w:numPr>
          <w:ilvl w:val="0"/>
          <w:numId w:val="3"/>
        </w:numPr>
        <w:spacing w:after="0" w:line="271" w:lineRule="auto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cs="Times New Roman"/>
          <w:color w:val="000000" w:themeColor="text1"/>
        </w:rPr>
        <w:t>Зажигина, М.А</w:t>
      </w:r>
      <w:r w:rsidRPr="00E4174C">
        <w:rPr>
          <w:rFonts w:cs="Times New Roman"/>
          <w:i/>
          <w:color w:val="000000" w:themeColor="text1"/>
        </w:rPr>
        <w:t>.</w:t>
      </w:r>
      <w:r w:rsidRPr="00E4174C">
        <w:rPr>
          <w:rFonts w:cs="Times New Roman"/>
          <w:color w:val="000000" w:themeColor="text1"/>
          <w:sz w:val="22"/>
        </w:rPr>
        <w:t> </w:t>
      </w:r>
      <w:r w:rsidRPr="00E4174C">
        <w:rPr>
          <w:rFonts w:cs="Times New Roman"/>
          <w:color w:val="000000" w:themeColor="text1"/>
        </w:rPr>
        <w:t>Чего не стоит делать родителям, но что они всё равно делают. Родительская библиотека. – М.: Генезис, 3-е изд., 2010. – 240</w:t>
      </w:r>
    </w:p>
    <w:p w:rsidR="00872221" w:rsidRPr="00E4174C" w:rsidRDefault="00A04D66" w:rsidP="004B4C6B">
      <w:pPr>
        <w:pStyle w:val="Textbody"/>
        <w:widowControl/>
        <w:numPr>
          <w:ilvl w:val="0"/>
          <w:numId w:val="3"/>
        </w:numPr>
        <w:spacing w:after="0" w:line="271" w:lineRule="auto"/>
        <w:ind w:left="0" w:firstLine="0"/>
        <w:jc w:val="both"/>
        <w:rPr>
          <w:rFonts w:cs="Times New Roman"/>
          <w:color w:val="000000" w:themeColor="text1"/>
        </w:rPr>
      </w:pPr>
      <w:bookmarkStart w:id="0" w:name="h.gjdgxs"/>
      <w:bookmarkEnd w:id="0"/>
      <w:r w:rsidRPr="00E4174C">
        <w:rPr>
          <w:rFonts w:cs="Times New Roman"/>
          <w:color w:val="000000" w:themeColor="text1"/>
        </w:rPr>
        <w:t>Коррекционно-развивающие занятия и мероприятия: комплекс мероприятий по развитию воображения. Занятия по снижению детской агрессии. - Серия: В помощь психологу ДОУ. / Составители: Лесина С.В., Попова Г.П. и др. – Серия: В помощь психологу ДОУ. – Издательство: Учитель, 2011. – 164 c.</w:t>
      </w:r>
    </w:p>
    <w:p w:rsidR="00872221" w:rsidRPr="00E4174C" w:rsidRDefault="00A04D66" w:rsidP="004B4C6B">
      <w:pPr>
        <w:pStyle w:val="Textbody"/>
        <w:widowControl/>
        <w:numPr>
          <w:ilvl w:val="0"/>
          <w:numId w:val="3"/>
        </w:numPr>
        <w:spacing w:after="0" w:line="271" w:lineRule="auto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cs="Times New Roman"/>
          <w:color w:val="000000" w:themeColor="text1"/>
        </w:rPr>
        <w:t>Лифиц Е.А., Лифиц И.В</w:t>
      </w:r>
      <w:r w:rsidRPr="00E4174C">
        <w:rPr>
          <w:rFonts w:cs="Times New Roman"/>
          <w:i/>
          <w:color w:val="000000" w:themeColor="text1"/>
        </w:rPr>
        <w:t>.</w:t>
      </w:r>
      <w:r w:rsidRPr="00E4174C">
        <w:rPr>
          <w:rFonts w:cs="Times New Roman"/>
          <w:color w:val="000000" w:themeColor="text1"/>
          <w:sz w:val="22"/>
        </w:rPr>
        <w:t> </w:t>
      </w:r>
      <w:r w:rsidRPr="00E4174C">
        <w:rPr>
          <w:rFonts w:cs="Times New Roman"/>
          <w:color w:val="000000" w:themeColor="text1"/>
        </w:rPr>
        <w:t>Развитие речи, движения и мелкой моторики. Комплексные занятия. Дошкольное воспитание и развитие. – М.: Айрис-Пресс, 2010. – 160 c.</w:t>
      </w:r>
    </w:p>
    <w:p w:rsidR="00872221" w:rsidRPr="00E4174C" w:rsidRDefault="00A04D66" w:rsidP="004B4C6B">
      <w:pPr>
        <w:pStyle w:val="Textbody"/>
        <w:widowControl/>
        <w:numPr>
          <w:ilvl w:val="0"/>
          <w:numId w:val="3"/>
        </w:numPr>
        <w:spacing w:after="0" w:line="271" w:lineRule="auto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cs="Times New Roman"/>
          <w:color w:val="000000" w:themeColor="text1"/>
        </w:rPr>
        <w:t>Микляева, Н.В</w:t>
      </w:r>
      <w:r w:rsidRPr="00E4174C">
        <w:rPr>
          <w:rFonts w:cs="Times New Roman"/>
          <w:i/>
          <w:color w:val="000000" w:themeColor="text1"/>
        </w:rPr>
        <w:t>.</w:t>
      </w:r>
      <w:r w:rsidRPr="00E4174C">
        <w:rPr>
          <w:rFonts w:cs="Times New Roman"/>
          <w:color w:val="000000" w:themeColor="text1"/>
          <w:sz w:val="22"/>
        </w:rPr>
        <w:t> </w:t>
      </w:r>
      <w:r w:rsidRPr="00E4174C">
        <w:rPr>
          <w:rFonts w:cs="Times New Roman"/>
          <w:color w:val="000000" w:themeColor="text1"/>
        </w:rPr>
        <w:t>Сказкотерапия в ДОУ и семье. Библиотека Воспитателя. – М.: ТЦ СФЕРА, 2010. – 128 c.</w:t>
      </w:r>
    </w:p>
    <w:p w:rsidR="00872221" w:rsidRPr="00E4174C" w:rsidRDefault="00A04D66" w:rsidP="004B4C6B">
      <w:pPr>
        <w:pStyle w:val="Textbody"/>
        <w:widowControl/>
        <w:numPr>
          <w:ilvl w:val="0"/>
          <w:numId w:val="3"/>
        </w:numPr>
        <w:spacing w:after="0" w:line="271" w:lineRule="auto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cs="Times New Roman"/>
          <w:color w:val="000000" w:themeColor="text1"/>
        </w:rPr>
        <w:t>Млодик, И. Книга для неидеальных родителей, или Жизнь на свободную тему. Родительская библиотека. – М.: Генезис, 4-е изд., 2010. – 232</w:t>
      </w:r>
    </w:p>
    <w:p w:rsidR="00872221" w:rsidRPr="00E4174C" w:rsidRDefault="00A04D66" w:rsidP="004B4C6B">
      <w:pPr>
        <w:pStyle w:val="Textbody"/>
        <w:widowControl/>
        <w:numPr>
          <w:ilvl w:val="0"/>
          <w:numId w:val="3"/>
        </w:numPr>
        <w:spacing w:after="0" w:line="271" w:lineRule="auto"/>
        <w:ind w:left="0" w:firstLine="0"/>
        <w:jc w:val="both"/>
        <w:rPr>
          <w:rFonts w:cs="Times New Roman"/>
          <w:color w:val="000000" w:themeColor="text1"/>
        </w:rPr>
      </w:pPr>
      <w:r w:rsidRPr="00E4174C">
        <w:rPr>
          <w:rFonts w:cs="Times New Roman"/>
          <w:color w:val="000000" w:themeColor="text1"/>
        </w:rPr>
        <w:t>Педагогика взаимопонимания: занятия с родителями. / Авторы-составители: Москалюк О.В., Погонцева Л.В. – Издательство: Учитель, 2011. – 123 c.</w:t>
      </w:r>
    </w:p>
    <w:p w:rsidR="00872221" w:rsidRPr="00E4174C" w:rsidRDefault="00872221">
      <w:pPr>
        <w:pStyle w:val="Textbody"/>
        <w:widowControl/>
        <w:spacing w:after="0" w:line="271" w:lineRule="auto"/>
        <w:jc w:val="both"/>
        <w:rPr>
          <w:rFonts w:cs="Times New Roman"/>
          <w:color w:val="000000" w:themeColor="text1"/>
        </w:rPr>
      </w:pPr>
    </w:p>
    <w:sectPr w:rsidR="00872221" w:rsidRPr="00E4174C" w:rsidSect="00A04D66"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48" w:rsidRDefault="00C62C48" w:rsidP="00872221">
      <w:r>
        <w:separator/>
      </w:r>
    </w:p>
  </w:endnote>
  <w:endnote w:type="continuationSeparator" w:id="0">
    <w:p w:rsidR="00C62C48" w:rsidRDefault="00C62C48" w:rsidP="0087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110"/>
      <w:docPartObj>
        <w:docPartGallery w:val="Page Numbers (Bottom of Page)"/>
        <w:docPartUnique/>
      </w:docPartObj>
    </w:sdtPr>
    <w:sdtContent>
      <w:p w:rsidR="00020D77" w:rsidRDefault="00EB2EBF">
        <w:pPr>
          <w:pStyle w:val="a6"/>
          <w:jc w:val="right"/>
        </w:pPr>
        <w:fldSimple w:instr=" PAGE   \* MERGEFORMAT ">
          <w:r w:rsidR="004B4F13">
            <w:rPr>
              <w:noProof/>
            </w:rPr>
            <w:t>9</w:t>
          </w:r>
        </w:fldSimple>
      </w:p>
    </w:sdtContent>
  </w:sdt>
  <w:p w:rsidR="00020D77" w:rsidRDefault="00020D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48" w:rsidRDefault="00C62C48" w:rsidP="00872221">
      <w:r w:rsidRPr="00872221">
        <w:rPr>
          <w:color w:val="000000"/>
        </w:rPr>
        <w:separator/>
      </w:r>
    </w:p>
  </w:footnote>
  <w:footnote w:type="continuationSeparator" w:id="0">
    <w:p w:rsidR="00C62C48" w:rsidRDefault="00C62C48" w:rsidP="00872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3AA"/>
    <w:multiLevelType w:val="multilevel"/>
    <w:tmpl w:val="11B23D74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0553040"/>
    <w:multiLevelType w:val="multilevel"/>
    <w:tmpl w:val="65B2C93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77FE13FF"/>
    <w:multiLevelType w:val="multilevel"/>
    <w:tmpl w:val="AEFA2734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221"/>
    <w:rsid w:val="00020D77"/>
    <w:rsid w:val="002237F3"/>
    <w:rsid w:val="002956AD"/>
    <w:rsid w:val="00296746"/>
    <w:rsid w:val="00307F2F"/>
    <w:rsid w:val="004058ED"/>
    <w:rsid w:val="004313DD"/>
    <w:rsid w:val="0044535E"/>
    <w:rsid w:val="004B4C6B"/>
    <w:rsid w:val="004B4F13"/>
    <w:rsid w:val="005F472C"/>
    <w:rsid w:val="00633F70"/>
    <w:rsid w:val="006F064C"/>
    <w:rsid w:val="007A3493"/>
    <w:rsid w:val="007B3978"/>
    <w:rsid w:val="00872221"/>
    <w:rsid w:val="00876188"/>
    <w:rsid w:val="0094659A"/>
    <w:rsid w:val="009B15FD"/>
    <w:rsid w:val="00A009F6"/>
    <w:rsid w:val="00A04D66"/>
    <w:rsid w:val="00B02BE3"/>
    <w:rsid w:val="00B9751A"/>
    <w:rsid w:val="00C62C48"/>
    <w:rsid w:val="00C944D6"/>
    <w:rsid w:val="00D45BC7"/>
    <w:rsid w:val="00DC6296"/>
    <w:rsid w:val="00E4174C"/>
    <w:rsid w:val="00EB2EBF"/>
    <w:rsid w:val="00EC224E"/>
    <w:rsid w:val="00F7790A"/>
    <w:rsid w:val="00F92A46"/>
    <w:rsid w:val="00FD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22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221"/>
    <w:pPr>
      <w:suppressAutoHyphens/>
    </w:pPr>
  </w:style>
  <w:style w:type="paragraph" w:customStyle="1" w:styleId="Heading">
    <w:name w:val="Heading"/>
    <w:basedOn w:val="Standard"/>
    <w:next w:val="Textbody"/>
    <w:rsid w:val="008722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72221"/>
    <w:pPr>
      <w:spacing w:after="120"/>
    </w:pPr>
  </w:style>
  <w:style w:type="paragraph" w:styleId="a3">
    <w:name w:val="List"/>
    <w:basedOn w:val="Textbody"/>
    <w:rsid w:val="00872221"/>
  </w:style>
  <w:style w:type="paragraph" w:customStyle="1" w:styleId="Caption">
    <w:name w:val="Caption"/>
    <w:basedOn w:val="Standard"/>
    <w:rsid w:val="008722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221"/>
    <w:pPr>
      <w:suppressLineNumbers/>
    </w:pPr>
  </w:style>
  <w:style w:type="paragraph" w:customStyle="1" w:styleId="TableContents">
    <w:name w:val="Table Contents"/>
    <w:basedOn w:val="Standard"/>
    <w:rsid w:val="00872221"/>
    <w:pPr>
      <w:suppressLineNumbers/>
    </w:pPr>
  </w:style>
  <w:style w:type="paragraph" w:customStyle="1" w:styleId="TableHeading">
    <w:name w:val="Table Heading"/>
    <w:basedOn w:val="TableContents"/>
    <w:rsid w:val="00872221"/>
    <w:pPr>
      <w:jc w:val="center"/>
    </w:pPr>
    <w:rPr>
      <w:b/>
      <w:bCs/>
    </w:rPr>
  </w:style>
  <w:style w:type="character" w:customStyle="1" w:styleId="RTFNum21">
    <w:name w:val="RTF_Num 2 1"/>
    <w:rsid w:val="00872221"/>
    <w:rPr>
      <w:rFonts w:ascii="Symbol" w:hAnsi="Symbol"/>
    </w:rPr>
  </w:style>
  <w:style w:type="character" w:customStyle="1" w:styleId="NumberingSymbols">
    <w:name w:val="Numbering Symbols"/>
    <w:rsid w:val="00872221"/>
  </w:style>
  <w:style w:type="paragraph" w:styleId="a4">
    <w:name w:val="header"/>
    <w:basedOn w:val="a"/>
    <w:link w:val="a5"/>
    <w:uiPriority w:val="99"/>
    <w:semiHidden/>
    <w:unhideWhenUsed/>
    <w:rsid w:val="00A04D66"/>
    <w:pPr>
      <w:tabs>
        <w:tab w:val="center" w:pos="4677"/>
        <w:tab w:val="right" w:pos="9355"/>
      </w:tabs>
    </w:pPr>
    <w:rPr>
      <w:rFonts w:cs="Mangal"/>
      <w:szCs w:val="21"/>
    </w:rPr>
  </w:style>
  <w:style w:type="numbering" w:customStyle="1" w:styleId="RTFNum2">
    <w:name w:val="RTF_Num 2"/>
    <w:basedOn w:val="a2"/>
    <w:rsid w:val="00872221"/>
    <w:pPr>
      <w:numPr>
        <w:numId w:val="1"/>
      </w:numPr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4D66"/>
    <w:rPr>
      <w:rFonts w:cs="Mangal"/>
      <w:szCs w:val="21"/>
    </w:rPr>
  </w:style>
  <w:style w:type="paragraph" w:styleId="a6">
    <w:name w:val="footer"/>
    <w:basedOn w:val="a"/>
    <w:link w:val="a7"/>
    <w:uiPriority w:val="99"/>
    <w:unhideWhenUsed/>
    <w:rsid w:val="00A04D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04D66"/>
    <w:rPr>
      <w:rFonts w:cs="Mangal"/>
      <w:szCs w:val="21"/>
    </w:rPr>
  </w:style>
  <w:style w:type="paragraph" w:styleId="a8">
    <w:name w:val="List Paragraph"/>
    <w:basedOn w:val="a"/>
    <w:uiPriority w:val="34"/>
    <w:qFormat/>
    <w:rsid w:val="004B4C6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C944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4F1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B4F1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E165-4BF8-4990-AA26-7AC35616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21</cp:revision>
  <cp:lastPrinted>2024-09-12T12:49:00Z</cp:lastPrinted>
  <dcterms:created xsi:type="dcterms:W3CDTF">2022-11-21T12:55:00Z</dcterms:created>
  <dcterms:modified xsi:type="dcterms:W3CDTF">2024-09-19T13:07:00Z</dcterms:modified>
</cp:coreProperties>
</file>